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6D" w:rsidRPr="00B634E6" w:rsidRDefault="00B80E05" w:rsidP="00D11F6D">
      <w:pPr>
        <w:spacing w:after="14" w:line="276" w:lineRule="auto"/>
        <w:ind w:right="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-1054100</wp:posOffset>
            </wp:positionH>
            <wp:positionV relativeFrom="paragraph">
              <wp:posOffset>-694055</wp:posOffset>
            </wp:positionV>
            <wp:extent cx="7510145" cy="10339705"/>
            <wp:effectExtent l="0" t="0" r="0" b="4445"/>
            <wp:wrapThrough wrapText="bothSides">
              <wp:wrapPolygon edited="0">
                <wp:start x="0" y="0"/>
                <wp:lineTo x="0" y="21569"/>
                <wp:lineTo x="21532" y="21569"/>
                <wp:lineTo x="21532" y="0"/>
                <wp:lineTo x="0" y="0"/>
              </wp:wrapPolygon>
            </wp:wrapThrough>
            <wp:docPr id="1" name="Рисунок 1" descr="C:\Users\LA.Gurskaya.DDT\Desktop\Публичный доклад 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.Gurskaya.DDT\Desktop\Публичный доклад 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145" cy="1033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F6D" w:rsidRPr="00B63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Система ПФДО предполагает право каждого ребенка в возрасте от 5-18 </w:t>
      </w:r>
      <w:r w:rsidR="00D11F6D" w:rsidRPr="00B63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лет на дополнительное образование, в </w:t>
      </w:r>
      <w:proofErr w:type="gramStart"/>
      <w:r w:rsidR="00D11F6D" w:rsidRPr="00B63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связи</w:t>
      </w:r>
      <w:proofErr w:type="gramEnd"/>
      <w:r w:rsidR="00D11F6D" w:rsidRPr="00B63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ч</w:t>
      </w:r>
      <w:bookmarkStart w:id="0" w:name="_GoBack"/>
      <w:bookmarkEnd w:id="0"/>
      <w:r w:rsidR="00D11F6D" w:rsidRPr="00B634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ем была организована работа по выдаче сертификатов населению, которая предполагала:</w:t>
      </w:r>
    </w:p>
    <w:p w:rsidR="00D11F6D" w:rsidRPr="00B634E6" w:rsidRDefault="00D11F6D" w:rsidP="00D11F6D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4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Pr="00B63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учащихся и их родителей о пункте выдачи;</w:t>
      </w:r>
    </w:p>
    <w:p w:rsidR="00D11F6D" w:rsidRPr="00B634E6" w:rsidRDefault="00D11F6D" w:rsidP="00D11F6D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обустройство 3 рабочих мест по выдаче сертификатов; </w:t>
      </w:r>
    </w:p>
    <w:p w:rsidR="00D11F6D" w:rsidRPr="00D11F6D" w:rsidRDefault="00D11F6D" w:rsidP="00D11F6D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ответственных сотрудников и определение их функционала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F6D" w:rsidRPr="00D11F6D" w:rsidRDefault="00D11F6D" w:rsidP="00D11F6D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сертификатов 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 </w:t>
      </w:r>
      <w:r w:rsidRPr="00D11F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пункта выдачи с 8.00ч - до 20.00 часов. С сентября по декабрь 2019 г. выдано 1446 сертификатов. Помимо обеспечения сертификатами необходимо было регламентировать работу сотрудников учреждения в новых для них условиях. Что предполагало: обеспечение необходимого документооборота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1F6D" w:rsidRPr="00D11F6D" w:rsidRDefault="00D11F6D" w:rsidP="00D11F6D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11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дополнительных соглашений с работниками;</w:t>
      </w:r>
    </w:p>
    <w:p w:rsidR="00D11F6D" w:rsidRPr="00D11F6D" w:rsidRDefault="00D11F6D" w:rsidP="00D11F6D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6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формы заявления о зачислении учащихся на сертифицированную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F6D" w:rsidRPr="00D11F6D" w:rsidRDefault="00D11F6D" w:rsidP="00D11F6D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6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-составление памяток и инструкций по самостоятельной работе родителей и учащихся в личном кабинете</w:t>
      </w:r>
      <w:r w:rsidRPr="00D11F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1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 «Электронная школа 2.0»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195" w:rsidRDefault="00D11F6D" w:rsidP="00D11F6D">
      <w:pPr>
        <w:spacing w:after="14" w:line="276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имеющуюся на тот момент ситуацию (кадровый состав, количество программ по направленностям, уровень востребованности данных программ среди учащихся), были определенны и в течение летнего периода разработаны 32 дополнительных общеобразовательных общеразвивающих программы по пяти направленностям.</w:t>
      </w:r>
    </w:p>
    <w:p w:rsidR="00D11F6D" w:rsidRPr="00D11F6D" w:rsidRDefault="00D11F6D" w:rsidP="00D11F6D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первому сентября все указанные программы сначала прошли сертификацию в муниципальном опорном центре, затем в областных учреждениях дополнительного образования и были размещены в АИС «Электронная школа 2.0». Программы на тот момент состояли из 2 модулей, распределенных по принципу календарных годов.</w:t>
      </w:r>
    </w:p>
    <w:p w:rsidR="00D11F6D" w:rsidRDefault="00D11F6D" w:rsidP="00D11F6D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велась работа по записи детей в творческие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плану. </w:t>
      </w:r>
    </w:p>
    <w:p w:rsidR="00D11F6D" w:rsidRDefault="00D11F6D" w:rsidP="00D11F6D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начало 2019-2020 учебного года сложилось следующее комплектование:</w:t>
      </w:r>
    </w:p>
    <w:p w:rsidR="00D11F6D" w:rsidRPr="00D11F6D" w:rsidRDefault="00D11F6D" w:rsidP="00D1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D11F6D">
        <w:rPr>
          <w:rFonts w:ascii="Times New Roman" w:eastAsia="Calibri" w:hAnsi="Times New Roman" w:cs="Times New Roman"/>
          <w:b/>
          <w:sz w:val="28"/>
          <w:szCs w:val="28"/>
        </w:rPr>
        <w:t xml:space="preserve"> рамках муниципального задания</w:t>
      </w:r>
    </w:p>
    <w:p w:rsidR="00D11F6D" w:rsidRPr="00D11F6D" w:rsidRDefault="00D11F6D" w:rsidP="00D11F6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F6D">
        <w:rPr>
          <w:rFonts w:ascii="Times New Roman" w:eastAsia="Calibri" w:hAnsi="Times New Roman" w:cs="Times New Roman"/>
          <w:sz w:val="24"/>
          <w:szCs w:val="24"/>
        </w:rPr>
        <w:t>Таблица №1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635"/>
        <w:gridCol w:w="1324"/>
        <w:gridCol w:w="1469"/>
        <w:gridCol w:w="1464"/>
        <w:gridCol w:w="3918"/>
      </w:tblGrid>
      <w:tr w:rsidR="00D11F6D" w:rsidRPr="00D11F6D" w:rsidTr="00D11F6D">
        <w:tc>
          <w:tcPr>
            <w:tcW w:w="9810" w:type="dxa"/>
            <w:gridSpan w:val="5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11F6D" w:rsidRPr="00D11F6D" w:rsidTr="00D11F6D">
        <w:tc>
          <w:tcPr>
            <w:tcW w:w="1635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324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469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464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3918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направленностей</w:t>
            </w:r>
          </w:p>
        </w:tc>
      </w:tr>
      <w:tr w:rsidR="00D11F6D" w:rsidRPr="00D11F6D" w:rsidTr="00D11F6D">
        <w:tc>
          <w:tcPr>
            <w:tcW w:w="1635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3449</w:t>
            </w:r>
          </w:p>
        </w:tc>
        <w:tc>
          <w:tcPr>
            <w:tcW w:w="1324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69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1464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18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D11F6D" w:rsidRPr="00D11F6D" w:rsidRDefault="00D11F6D" w:rsidP="00D11F6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F6D">
        <w:rPr>
          <w:rFonts w:ascii="Times New Roman" w:eastAsia="Calibri" w:hAnsi="Times New Roman" w:cs="Times New Roman"/>
          <w:sz w:val="24"/>
          <w:szCs w:val="24"/>
        </w:rPr>
        <w:t>Таблица №2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62"/>
        <w:gridCol w:w="2142"/>
        <w:gridCol w:w="1529"/>
        <w:gridCol w:w="1830"/>
        <w:gridCol w:w="1675"/>
        <w:gridCol w:w="1734"/>
      </w:tblGrid>
      <w:tr w:rsidR="00D11F6D" w:rsidRPr="00D11F6D" w:rsidTr="00D11F6D">
        <w:tc>
          <w:tcPr>
            <w:tcW w:w="9843" w:type="dxa"/>
            <w:gridSpan w:val="6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учащихся/ групп/ программ</w:t>
            </w:r>
          </w:p>
        </w:tc>
      </w:tr>
      <w:tr w:rsidR="00D11F6D" w:rsidRPr="00D11F6D" w:rsidTr="00D11F6D">
        <w:tc>
          <w:tcPr>
            <w:tcW w:w="1262" w:type="dxa"/>
          </w:tcPr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-венная</w:t>
            </w:r>
            <w:proofErr w:type="gramEnd"/>
          </w:p>
        </w:tc>
        <w:tc>
          <w:tcPr>
            <w:tcW w:w="2169" w:type="dxa"/>
          </w:tcPr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социально-педагоги-</w:t>
            </w:r>
            <w:proofErr w:type="spellStart"/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ческая</w:t>
            </w:r>
            <w:proofErr w:type="spellEnd"/>
          </w:p>
        </w:tc>
        <w:tc>
          <w:tcPr>
            <w:tcW w:w="1276" w:type="dxa"/>
          </w:tcPr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843" w:type="dxa"/>
          </w:tcPr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559" w:type="dxa"/>
          </w:tcPr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34" w:type="dxa"/>
          </w:tcPr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</w:tr>
      <w:tr w:rsidR="00D11F6D" w:rsidRPr="00D11F6D" w:rsidTr="00D11F6D">
        <w:tc>
          <w:tcPr>
            <w:tcW w:w="1262" w:type="dxa"/>
          </w:tcPr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уч.:1685</w:t>
            </w:r>
          </w:p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гр.:144</w:t>
            </w:r>
          </w:p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прогр.:29</w:t>
            </w:r>
          </w:p>
        </w:tc>
        <w:tc>
          <w:tcPr>
            <w:tcW w:w="2169" w:type="dxa"/>
          </w:tcPr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уч.:1361</w:t>
            </w:r>
          </w:p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гр.:110</w:t>
            </w:r>
          </w:p>
          <w:p w:rsidR="00D11F6D" w:rsidRPr="00D11F6D" w:rsidRDefault="00D11F6D" w:rsidP="00D11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прогр.:31</w:t>
            </w:r>
          </w:p>
        </w:tc>
        <w:tc>
          <w:tcPr>
            <w:tcW w:w="1276" w:type="dxa"/>
          </w:tcPr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уч.: -</w:t>
            </w:r>
          </w:p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гр.:-</w:t>
            </w:r>
          </w:p>
          <w:p w:rsidR="00D11F6D" w:rsidRPr="00D11F6D" w:rsidRDefault="00D11F6D" w:rsidP="00D11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прогр</w:t>
            </w:r>
            <w:proofErr w:type="spellEnd"/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.:-</w:t>
            </w:r>
          </w:p>
        </w:tc>
        <w:tc>
          <w:tcPr>
            <w:tcW w:w="1843" w:type="dxa"/>
          </w:tcPr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уч.:199</w:t>
            </w:r>
          </w:p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гр.:22</w:t>
            </w:r>
          </w:p>
          <w:p w:rsidR="00D11F6D" w:rsidRPr="00D11F6D" w:rsidRDefault="00D11F6D" w:rsidP="00D11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прогр.:6</w:t>
            </w:r>
          </w:p>
        </w:tc>
        <w:tc>
          <w:tcPr>
            <w:tcW w:w="1559" w:type="dxa"/>
          </w:tcPr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уч.: 79</w:t>
            </w:r>
          </w:p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гр.:6</w:t>
            </w:r>
          </w:p>
          <w:p w:rsidR="00D11F6D" w:rsidRPr="00D11F6D" w:rsidRDefault="00D11F6D" w:rsidP="00D11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прогр.:2</w:t>
            </w:r>
          </w:p>
        </w:tc>
        <w:tc>
          <w:tcPr>
            <w:tcW w:w="1734" w:type="dxa"/>
          </w:tcPr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уч.:125</w:t>
            </w:r>
          </w:p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гр.:11</w:t>
            </w:r>
          </w:p>
          <w:p w:rsidR="00D11F6D" w:rsidRPr="00D11F6D" w:rsidRDefault="00D11F6D" w:rsidP="00D11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прогр.:3</w:t>
            </w:r>
          </w:p>
        </w:tc>
      </w:tr>
    </w:tbl>
    <w:p w:rsidR="00D11F6D" w:rsidRPr="00D11F6D" w:rsidRDefault="00D11F6D" w:rsidP="00D11F6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F6D">
        <w:rPr>
          <w:rFonts w:ascii="Times New Roman" w:eastAsia="Calibri" w:hAnsi="Times New Roman" w:cs="Times New Roman"/>
          <w:sz w:val="24"/>
          <w:szCs w:val="24"/>
        </w:rPr>
        <w:lastRenderedPageBreak/>
        <w:t>Таблица №3</w:t>
      </w:r>
    </w:p>
    <w:tbl>
      <w:tblPr>
        <w:tblStyle w:val="a3"/>
        <w:tblW w:w="9952" w:type="dxa"/>
        <w:tblInd w:w="-601" w:type="dxa"/>
        <w:tblLook w:val="04A0" w:firstRow="1" w:lastRow="0" w:firstColumn="1" w:lastColumn="0" w:noHBand="0" w:noVBand="1"/>
      </w:tblPr>
      <w:tblGrid>
        <w:gridCol w:w="1589"/>
        <w:gridCol w:w="1701"/>
        <w:gridCol w:w="1984"/>
        <w:gridCol w:w="2410"/>
        <w:gridCol w:w="2268"/>
      </w:tblGrid>
      <w:tr w:rsidR="00D11F6D" w:rsidRPr="00D11F6D" w:rsidTr="00D11F6D">
        <w:tc>
          <w:tcPr>
            <w:tcW w:w="9952" w:type="dxa"/>
            <w:gridSpan w:val="5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учащихся</w:t>
            </w:r>
          </w:p>
        </w:tc>
      </w:tr>
      <w:tr w:rsidR="00D11F6D" w:rsidRPr="00D11F6D" w:rsidTr="00313EAC">
        <w:tc>
          <w:tcPr>
            <w:tcW w:w="1589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701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984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410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268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15 лет и старше</w:t>
            </w:r>
          </w:p>
        </w:tc>
      </w:tr>
      <w:tr w:rsidR="00D11F6D" w:rsidRPr="00D11F6D" w:rsidTr="00313EAC">
        <w:tc>
          <w:tcPr>
            <w:tcW w:w="1589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4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410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2268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</w:tbl>
    <w:p w:rsidR="00D11F6D" w:rsidRDefault="00D11F6D" w:rsidP="00D11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1F6D" w:rsidRPr="00D11F6D" w:rsidRDefault="00D11F6D" w:rsidP="00D1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D11F6D">
        <w:rPr>
          <w:rFonts w:ascii="Times New Roman" w:eastAsia="Calibri" w:hAnsi="Times New Roman" w:cs="Times New Roman"/>
          <w:b/>
          <w:sz w:val="28"/>
          <w:szCs w:val="28"/>
        </w:rPr>
        <w:t xml:space="preserve"> рамках ПФДО</w:t>
      </w:r>
    </w:p>
    <w:p w:rsidR="00D11F6D" w:rsidRPr="00D11F6D" w:rsidRDefault="00D11F6D" w:rsidP="00D11F6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F6D">
        <w:rPr>
          <w:rFonts w:ascii="Times New Roman" w:eastAsia="Calibri" w:hAnsi="Times New Roman" w:cs="Times New Roman"/>
          <w:sz w:val="24"/>
          <w:szCs w:val="24"/>
        </w:rPr>
        <w:t>Таблица №1</w:t>
      </w:r>
    </w:p>
    <w:tbl>
      <w:tblPr>
        <w:tblStyle w:val="a3"/>
        <w:tblW w:w="9952" w:type="dxa"/>
        <w:tblInd w:w="-601" w:type="dxa"/>
        <w:tblLook w:val="04A0" w:firstRow="1" w:lastRow="0" w:firstColumn="1" w:lastColumn="0" w:noHBand="0" w:noVBand="1"/>
      </w:tblPr>
      <w:tblGrid>
        <w:gridCol w:w="1635"/>
        <w:gridCol w:w="1324"/>
        <w:gridCol w:w="1469"/>
        <w:gridCol w:w="1464"/>
        <w:gridCol w:w="4060"/>
      </w:tblGrid>
      <w:tr w:rsidR="00D11F6D" w:rsidRPr="00D11F6D" w:rsidTr="00D11F6D">
        <w:tc>
          <w:tcPr>
            <w:tcW w:w="9952" w:type="dxa"/>
            <w:gridSpan w:val="5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11F6D" w:rsidRPr="00D11F6D" w:rsidTr="00D11F6D">
        <w:tc>
          <w:tcPr>
            <w:tcW w:w="1635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324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469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464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4060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направленностей</w:t>
            </w:r>
          </w:p>
        </w:tc>
      </w:tr>
      <w:tr w:rsidR="00D11F6D" w:rsidRPr="00D11F6D" w:rsidTr="00D11F6D">
        <w:tc>
          <w:tcPr>
            <w:tcW w:w="1635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324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9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4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60" w:type="dxa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D11F6D" w:rsidRPr="00D11F6D" w:rsidRDefault="00D11F6D" w:rsidP="00D11F6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F6D">
        <w:rPr>
          <w:rFonts w:ascii="Times New Roman" w:eastAsia="Calibri" w:hAnsi="Times New Roman" w:cs="Times New Roman"/>
          <w:sz w:val="24"/>
          <w:szCs w:val="24"/>
        </w:rPr>
        <w:t>Таблица №2</w:t>
      </w:r>
    </w:p>
    <w:tbl>
      <w:tblPr>
        <w:tblStyle w:val="a3"/>
        <w:tblW w:w="9952" w:type="dxa"/>
        <w:tblInd w:w="-601" w:type="dxa"/>
        <w:tblLook w:val="04A0" w:firstRow="1" w:lastRow="0" w:firstColumn="1" w:lastColumn="0" w:noHBand="0" w:noVBand="1"/>
      </w:tblPr>
      <w:tblGrid>
        <w:gridCol w:w="1262"/>
        <w:gridCol w:w="2023"/>
        <w:gridCol w:w="1559"/>
        <w:gridCol w:w="1699"/>
        <w:gridCol w:w="1675"/>
        <w:gridCol w:w="1734"/>
      </w:tblGrid>
      <w:tr w:rsidR="00D11F6D" w:rsidRPr="00D11F6D" w:rsidTr="00D11F6D">
        <w:tc>
          <w:tcPr>
            <w:tcW w:w="9952" w:type="dxa"/>
            <w:gridSpan w:val="6"/>
          </w:tcPr>
          <w:p w:rsidR="00D11F6D" w:rsidRPr="00D11F6D" w:rsidRDefault="00D11F6D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учащихся/ групп/ программ</w:t>
            </w:r>
          </w:p>
        </w:tc>
      </w:tr>
      <w:tr w:rsidR="00D11F6D" w:rsidRPr="00D11F6D" w:rsidTr="00313EAC">
        <w:tc>
          <w:tcPr>
            <w:tcW w:w="1262" w:type="dxa"/>
          </w:tcPr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-венная</w:t>
            </w:r>
            <w:proofErr w:type="gramEnd"/>
          </w:p>
        </w:tc>
        <w:tc>
          <w:tcPr>
            <w:tcW w:w="2028" w:type="dxa"/>
          </w:tcPr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социально-педагоги-</w:t>
            </w:r>
            <w:proofErr w:type="spellStart"/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ческая</w:t>
            </w:r>
            <w:proofErr w:type="spellEnd"/>
          </w:p>
        </w:tc>
        <w:tc>
          <w:tcPr>
            <w:tcW w:w="1559" w:type="dxa"/>
          </w:tcPr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701" w:type="dxa"/>
          </w:tcPr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668" w:type="dxa"/>
          </w:tcPr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34" w:type="dxa"/>
          </w:tcPr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</w:tr>
      <w:tr w:rsidR="00D11F6D" w:rsidRPr="00D11F6D" w:rsidTr="00313EAC">
        <w:tc>
          <w:tcPr>
            <w:tcW w:w="1262" w:type="dxa"/>
          </w:tcPr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уч.:490</w:t>
            </w:r>
          </w:p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гр.:40</w:t>
            </w:r>
          </w:p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прогр.:20</w:t>
            </w:r>
          </w:p>
        </w:tc>
        <w:tc>
          <w:tcPr>
            <w:tcW w:w="2028" w:type="dxa"/>
          </w:tcPr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уч.:63</w:t>
            </w:r>
          </w:p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гр.:5</w:t>
            </w:r>
          </w:p>
          <w:p w:rsidR="00D11F6D" w:rsidRPr="00D11F6D" w:rsidRDefault="00D11F6D" w:rsidP="00D11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прогр.:5</w:t>
            </w:r>
          </w:p>
        </w:tc>
        <w:tc>
          <w:tcPr>
            <w:tcW w:w="1559" w:type="dxa"/>
          </w:tcPr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уч.:-</w:t>
            </w:r>
          </w:p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гр.:-</w:t>
            </w:r>
          </w:p>
          <w:p w:rsidR="00D11F6D" w:rsidRPr="00D11F6D" w:rsidRDefault="00D11F6D" w:rsidP="00D11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прогр</w:t>
            </w:r>
            <w:proofErr w:type="spellEnd"/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.:-</w:t>
            </w:r>
          </w:p>
        </w:tc>
        <w:tc>
          <w:tcPr>
            <w:tcW w:w="1701" w:type="dxa"/>
          </w:tcPr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уч.:59</w:t>
            </w:r>
          </w:p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гр.:7</w:t>
            </w:r>
          </w:p>
          <w:p w:rsidR="00D11F6D" w:rsidRPr="00D11F6D" w:rsidRDefault="00D11F6D" w:rsidP="00D11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прогр.:4</w:t>
            </w:r>
          </w:p>
        </w:tc>
        <w:tc>
          <w:tcPr>
            <w:tcW w:w="1668" w:type="dxa"/>
          </w:tcPr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уч.:15</w:t>
            </w:r>
          </w:p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гр.:1</w:t>
            </w:r>
          </w:p>
          <w:p w:rsidR="00D11F6D" w:rsidRPr="00D11F6D" w:rsidRDefault="00D11F6D" w:rsidP="00D11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прогр.:1</w:t>
            </w:r>
          </w:p>
        </w:tc>
        <w:tc>
          <w:tcPr>
            <w:tcW w:w="1734" w:type="dxa"/>
          </w:tcPr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уч.:68</w:t>
            </w:r>
          </w:p>
          <w:p w:rsidR="00D11F6D" w:rsidRPr="00D11F6D" w:rsidRDefault="00D11F6D" w:rsidP="00D11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гр.:5</w:t>
            </w:r>
          </w:p>
          <w:p w:rsidR="00D11F6D" w:rsidRPr="00D11F6D" w:rsidRDefault="00D11F6D" w:rsidP="00D11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прогр.:2</w:t>
            </w:r>
          </w:p>
        </w:tc>
      </w:tr>
    </w:tbl>
    <w:p w:rsidR="00D11F6D" w:rsidRPr="00D11F6D" w:rsidRDefault="00D11F6D" w:rsidP="00313EA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F6D">
        <w:rPr>
          <w:rFonts w:ascii="Times New Roman" w:eastAsia="Calibri" w:hAnsi="Times New Roman" w:cs="Times New Roman"/>
          <w:sz w:val="24"/>
          <w:szCs w:val="24"/>
        </w:rPr>
        <w:t>Таблица №3</w:t>
      </w:r>
    </w:p>
    <w:tbl>
      <w:tblPr>
        <w:tblStyle w:val="a3"/>
        <w:tblW w:w="9952" w:type="dxa"/>
        <w:tblInd w:w="-601" w:type="dxa"/>
        <w:tblLook w:val="04A0" w:firstRow="1" w:lastRow="0" w:firstColumn="1" w:lastColumn="0" w:noHBand="0" w:noVBand="1"/>
      </w:tblPr>
      <w:tblGrid>
        <w:gridCol w:w="1244"/>
        <w:gridCol w:w="1762"/>
        <w:gridCol w:w="2126"/>
        <w:gridCol w:w="2127"/>
        <w:gridCol w:w="2693"/>
      </w:tblGrid>
      <w:tr w:rsidR="00313EAC" w:rsidRPr="00D11F6D" w:rsidTr="00313EAC">
        <w:tc>
          <w:tcPr>
            <w:tcW w:w="9952" w:type="dxa"/>
            <w:gridSpan w:val="5"/>
          </w:tcPr>
          <w:p w:rsidR="00313EAC" w:rsidRPr="00D11F6D" w:rsidRDefault="00313EAC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учащихся</w:t>
            </w:r>
          </w:p>
        </w:tc>
      </w:tr>
      <w:tr w:rsidR="00313EAC" w:rsidRPr="00D11F6D" w:rsidTr="00313EAC">
        <w:tc>
          <w:tcPr>
            <w:tcW w:w="1244" w:type="dxa"/>
          </w:tcPr>
          <w:p w:rsidR="00313EAC" w:rsidRPr="00D11F6D" w:rsidRDefault="00313EAC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762" w:type="dxa"/>
          </w:tcPr>
          <w:p w:rsidR="00313EAC" w:rsidRPr="00D11F6D" w:rsidRDefault="00313EAC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126" w:type="dxa"/>
          </w:tcPr>
          <w:p w:rsidR="00313EAC" w:rsidRPr="00D11F6D" w:rsidRDefault="00313EAC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127" w:type="dxa"/>
          </w:tcPr>
          <w:p w:rsidR="00313EAC" w:rsidRPr="00D11F6D" w:rsidRDefault="00313EAC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693" w:type="dxa"/>
          </w:tcPr>
          <w:p w:rsidR="00313EAC" w:rsidRPr="00D11F6D" w:rsidRDefault="00313EAC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15 лет и старше</w:t>
            </w:r>
          </w:p>
        </w:tc>
      </w:tr>
      <w:tr w:rsidR="00313EAC" w:rsidRPr="00D11F6D" w:rsidTr="00313EAC">
        <w:tc>
          <w:tcPr>
            <w:tcW w:w="1244" w:type="dxa"/>
          </w:tcPr>
          <w:p w:rsidR="00313EAC" w:rsidRPr="00D11F6D" w:rsidRDefault="00313EAC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313EAC" w:rsidRPr="00D11F6D" w:rsidRDefault="00313EAC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313EAC" w:rsidRPr="00D11F6D" w:rsidRDefault="00313EAC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127" w:type="dxa"/>
          </w:tcPr>
          <w:p w:rsidR="00313EAC" w:rsidRPr="00D11F6D" w:rsidRDefault="00313EAC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693" w:type="dxa"/>
          </w:tcPr>
          <w:p w:rsidR="00313EAC" w:rsidRPr="00D11F6D" w:rsidRDefault="00313EAC" w:rsidP="00D11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F6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</w:tbl>
    <w:p w:rsidR="00D11F6D" w:rsidRDefault="00D11F6D" w:rsidP="00D11F6D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4C6C63" w:rsidRDefault="004C6C63" w:rsidP="004B4605">
      <w:pPr>
        <w:pStyle w:val="a7"/>
        <w:spacing w:before="0" w:beforeAutospacing="0" w:after="0" w:afterAutospacing="0"/>
        <w:ind w:firstLine="4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Несмотря на то, что с</w:t>
      </w:r>
      <w:r w:rsidR="003D75EA">
        <w:rPr>
          <w:color w:val="000000"/>
          <w:sz w:val="27"/>
          <w:szCs w:val="27"/>
        </w:rPr>
        <w:t xml:space="preserve"> 16 марта 2020 года образовательн</w:t>
      </w:r>
      <w:r>
        <w:rPr>
          <w:color w:val="000000"/>
          <w:sz w:val="27"/>
          <w:szCs w:val="27"/>
        </w:rPr>
        <w:t>ая</w:t>
      </w:r>
      <w:r w:rsidR="003D75EA">
        <w:rPr>
          <w:color w:val="000000"/>
          <w:sz w:val="27"/>
          <w:szCs w:val="27"/>
        </w:rPr>
        <w:t xml:space="preserve"> и воспитательн</w:t>
      </w:r>
      <w:r>
        <w:rPr>
          <w:color w:val="000000"/>
          <w:sz w:val="27"/>
          <w:szCs w:val="27"/>
        </w:rPr>
        <w:t xml:space="preserve">ая </w:t>
      </w:r>
      <w:r w:rsidR="003D75EA">
        <w:rPr>
          <w:color w:val="000000"/>
          <w:sz w:val="27"/>
          <w:szCs w:val="27"/>
        </w:rPr>
        <w:t>деятельност</w:t>
      </w:r>
      <w:r>
        <w:rPr>
          <w:color w:val="000000"/>
          <w:sz w:val="27"/>
          <w:szCs w:val="27"/>
        </w:rPr>
        <w:t>ь</w:t>
      </w:r>
      <w:r w:rsidR="003D75EA">
        <w:rPr>
          <w:color w:val="000000"/>
          <w:sz w:val="27"/>
          <w:szCs w:val="27"/>
        </w:rPr>
        <w:t xml:space="preserve"> в учреждении осуществлялась с применением электронного обучения и дистанционных образовательных технологий </w:t>
      </w:r>
      <w:r>
        <w:rPr>
          <w:color w:val="000000"/>
          <w:sz w:val="27"/>
          <w:szCs w:val="27"/>
        </w:rPr>
        <w:t xml:space="preserve">реализация дополнительных общеобразовательных общеразвивающих программ составила 100%. </w:t>
      </w:r>
    </w:p>
    <w:p w:rsidR="004B4605" w:rsidRPr="004C6C63" w:rsidRDefault="004C6C63" w:rsidP="004B460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C6C63">
        <w:rPr>
          <w:rFonts w:ascii="Times New Roman" w:hAnsi="Times New Roman" w:cs="Times New Roman"/>
          <w:color w:val="000000"/>
          <w:sz w:val="28"/>
          <w:szCs w:val="28"/>
        </w:rPr>
        <w:t>бразовательная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6C63">
        <w:rPr>
          <w:rFonts w:ascii="Times New Roman" w:hAnsi="Times New Roman" w:cs="Times New Roman"/>
          <w:color w:val="000000"/>
          <w:sz w:val="28"/>
          <w:szCs w:val="28"/>
        </w:rPr>
        <w:t>организова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нна</w:t>
      </w:r>
      <w:r w:rsidRPr="004C6C6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расписанием учебных занятий. </w:t>
      </w:r>
      <w:r w:rsidRPr="004C6C63">
        <w:rPr>
          <w:rFonts w:ascii="Times New Roman" w:eastAsia="Calibri" w:hAnsi="Times New Roman" w:cs="Times New Roman"/>
          <w:sz w:val="28"/>
          <w:szCs w:val="28"/>
        </w:rPr>
        <w:t>Видеоролики, материалы для изучения, ссылки на страницы электронных ресурсов, которые необходимы для изучения конкретной темы, ссылки на видеоконференции на платформе «</w:t>
      </w:r>
      <w:r w:rsidRPr="004C6C63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4C6C63">
        <w:rPr>
          <w:rFonts w:ascii="Times New Roman" w:eastAsia="Calibri" w:hAnsi="Times New Roman" w:cs="Times New Roman"/>
          <w:sz w:val="28"/>
          <w:szCs w:val="28"/>
        </w:rPr>
        <w:t>» и другие учебные материалы размещаются на сайте образовательного учреждения в разделе «Дистанционное обучение» в соответствии с расписанием учебных занятий не позднее, чем за 20 минут до начала занятия. Воспитательная деятельность еженедельно отражается в разделах «Дистанционные конкурсы» и «Дистанционные выставки» на сайте учреждения.</w:t>
      </w:r>
      <w:r w:rsidR="004B4605">
        <w:rPr>
          <w:rFonts w:ascii="Times New Roman" w:eastAsia="Calibri" w:hAnsi="Times New Roman" w:cs="Times New Roman"/>
          <w:sz w:val="28"/>
          <w:szCs w:val="28"/>
        </w:rPr>
        <w:t xml:space="preserve"> Еженедельно педагогами </w:t>
      </w:r>
      <w:r w:rsidR="004B4605" w:rsidRPr="00756192">
        <w:rPr>
          <w:rFonts w:ascii="Times New Roman" w:hAnsi="Times New Roman" w:cs="Times New Roman"/>
          <w:sz w:val="28"/>
          <w:szCs w:val="28"/>
        </w:rPr>
        <w:t xml:space="preserve">проводилось множество воспитательных мероприятий: </w:t>
      </w:r>
      <w:r w:rsidR="004B4605" w:rsidRPr="00756192">
        <w:rPr>
          <w:rFonts w:ascii="Times New Roman" w:eastAsia="Calibri" w:hAnsi="Times New Roman" w:cs="Times New Roman"/>
          <w:sz w:val="28"/>
          <w:szCs w:val="28"/>
        </w:rPr>
        <w:t xml:space="preserve">акции, </w:t>
      </w:r>
      <w:proofErr w:type="spellStart"/>
      <w:r w:rsidR="004B4605" w:rsidRPr="00756192">
        <w:rPr>
          <w:rFonts w:ascii="Times New Roman" w:eastAsia="Calibri" w:hAnsi="Times New Roman" w:cs="Times New Roman"/>
          <w:sz w:val="28"/>
          <w:szCs w:val="28"/>
        </w:rPr>
        <w:t>челленджи</w:t>
      </w:r>
      <w:proofErr w:type="spellEnd"/>
      <w:r w:rsidR="004B4605" w:rsidRPr="00756192">
        <w:rPr>
          <w:rFonts w:ascii="Times New Roman" w:eastAsia="Calibri" w:hAnsi="Times New Roman" w:cs="Times New Roman"/>
          <w:sz w:val="28"/>
          <w:szCs w:val="28"/>
        </w:rPr>
        <w:t>, выставки</w:t>
      </w:r>
      <w:r w:rsidR="004B4605">
        <w:rPr>
          <w:rFonts w:ascii="Times New Roman" w:eastAsia="Calibri" w:hAnsi="Times New Roman" w:cs="Times New Roman"/>
          <w:sz w:val="28"/>
          <w:szCs w:val="28"/>
        </w:rPr>
        <w:t>, марафоны и многое другое.</w:t>
      </w:r>
    </w:p>
    <w:p w:rsidR="004B4605" w:rsidRDefault="004C6C63" w:rsidP="004B4605">
      <w:pPr>
        <w:pStyle w:val="a7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В целом в течение учебного года</w:t>
      </w:r>
      <w:r w:rsidR="003E288D">
        <w:rPr>
          <w:sz w:val="28"/>
          <w:szCs w:val="28"/>
        </w:rPr>
        <w:t xml:space="preserve"> учащиеся </w:t>
      </w:r>
      <w:r w:rsidR="004B4605">
        <w:rPr>
          <w:sz w:val="28"/>
          <w:szCs w:val="28"/>
        </w:rPr>
        <w:t>детских объединений</w:t>
      </w:r>
      <w:r w:rsidR="003E288D">
        <w:rPr>
          <w:sz w:val="28"/>
          <w:szCs w:val="28"/>
        </w:rPr>
        <w:t xml:space="preserve"> принимали участие в </w:t>
      </w:r>
      <w:r w:rsidR="004B4605">
        <w:rPr>
          <w:sz w:val="28"/>
          <w:szCs w:val="28"/>
        </w:rPr>
        <w:t>173</w:t>
      </w:r>
      <w:r w:rsidR="003E288D">
        <w:rPr>
          <w:sz w:val="28"/>
          <w:szCs w:val="28"/>
        </w:rPr>
        <w:t xml:space="preserve"> конкурсах различного уровня, где показали достойные результаты</w:t>
      </w:r>
      <w:r w:rsidR="004B4605">
        <w:rPr>
          <w:sz w:val="28"/>
          <w:szCs w:val="28"/>
        </w:rPr>
        <w:t>: 91</w:t>
      </w:r>
      <w:r w:rsidR="003E288D" w:rsidRPr="008F7837">
        <w:rPr>
          <w:sz w:val="28"/>
          <w:szCs w:val="28"/>
        </w:rPr>
        <w:t xml:space="preserve"> – 1-</w:t>
      </w:r>
      <w:r w:rsidR="004B4605">
        <w:rPr>
          <w:sz w:val="28"/>
          <w:szCs w:val="28"/>
        </w:rPr>
        <w:t>е</w:t>
      </w:r>
      <w:r w:rsidR="003E288D" w:rsidRPr="008F7837">
        <w:rPr>
          <w:sz w:val="28"/>
          <w:szCs w:val="28"/>
        </w:rPr>
        <w:t xml:space="preserve"> мест</w:t>
      </w:r>
      <w:r w:rsidR="004B4605">
        <w:rPr>
          <w:sz w:val="28"/>
          <w:szCs w:val="28"/>
        </w:rPr>
        <w:t>о</w:t>
      </w:r>
      <w:r w:rsidR="003E288D" w:rsidRPr="008F7837">
        <w:rPr>
          <w:sz w:val="28"/>
          <w:szCs w:val="28"/>
        </w:rPr>
        <w:t xml:space="preserve">; </w:t>
      </w:r>
      <w:r w:rsidR="004B4605">
        <w:rPr>
          <w:sz w:val="28"/>
          <w:szCs w:val="28"/>
        </w:rPr>
        <w:t>64</w:t>
      </w:r>
      <w:r w:rsidR="003E288D" w:rsidRPr="008F7837">
        <w:rPr>
          <w:sz w:val="28"/>
          <w:szCs w:val="28"/>
        </w:rPr>
        <w:t xml:space="preserve"> – 2-х мест; </w:t>
      </w:r>
      <w:r w:rsidR="004B4605">
        <w:rPr>
          <w:sz w:val="28"/>
          <w:szCs w:val="28"/>
        </w:rPr>
        <w:t>69</w:t>
      </w:r>
      <w:r w:rsidR="003E288D" w:rsidRPr="008F7837">
        <w:rPr>
          <w:sz w:val="28"/>
          <w:szCs w:val="28"/>
        </w:rPr>
        <w:t xml:space="preserve"> – 3-х мест.</w:t>
      </w:r>
      <w:r w:rsidR="003E288D">
        <w:rPr>
          <w:sz w:val="28"/>
          <w:szCs w:val="28"/>
        </w:rPr>
        <w:t xml:space="preserve"> </w:t>
      </w:r>
    </w:p>
    <w:p w:rsidR="004B4605" w:rsidRPr="004B4605" w:rsidRDefault="008D12A0" w:rsidP="004B4605">
      <w:pPr>
        <w:pStyle w:val="a7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lastRenderedPageBreak/>
        <w:t>С</w:t>
      </w:r>
      <w:r w:rsidR="004B4605">
        <w:rPr>
          <w:rFonts w:eastAsia="Calibri"/>
          <w:sz w:val="28"/>
          <w:szCs w:val="28"/>
        </w:rPr>
        <w:t>Особые</w:t>
      </w:r>
      <w:proofErr w:type="spellEnd"/>
      <w:r w:rsidR="004B4605">
        <w:rPr>
          <w:rFonts w:eastAsia="Calibri"/>
          <w:sz w:val="28"/>
          <w:szCs w:val="28"/>
        </w:rPr>
        <w:t xml:space="preserve"> достижения учащихся</w:t>
      </w:r>
      <w:r w:rsidR="004B4605" w:rsidRPr="004B4605">
        <w:rPr>
          <w:rFonts w:eastAsia="Calibri"/>
          <w:sz w:val="28"/>
          <w:szCs w:val="28"/>
        </w:rPr>
        <w:t xml:space="preserve">: </w:t>
      </w:r>
    </w:p>
    <w:p w:rsidR="004B4605" w:rsidRPr="004B4605" w:rsidRDefault="004B4605" w:rsidP="004B460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605">
        <w:rPr>
          <w:rFonts w:ascii="Times New Roman" w:eastAsia="Calibri" w:hAnsi="Times New Roman" w:cs="Times New Roman"/>
          <w:sz w:val="28"/>
          <w:szCs w:val="28"/>
        </w:rPr>
        <w:t>•</w:t>
      </w:r>
      <w:r w:rsidRPr="004B4605">
        <w:rPr>
          <w:rFonts w:ascii="Times New Roman" w:eastAsia="Calibri" w:hAnsi="Times New Roman" w:cs="Times New Roman"/>
          <w:sz w:val="28"/>
          <w:szCs w:val="28"/>
        </w:rPr>
        <w:tab/>
        <w:t>2 учащихся «Литературной студии «</w:t>
      </w:r>
      <w:proofErr w:type="spellStart"/>
      <w:r w:rsidRPr="004B4605">
        <w:rPr>
          <w:rFonts w:ascii="Times New Roman" w:eastAsia="Calibri" w:hAnsi="Times New Roman" w:cs="Times New Roman"/>
          <w:sz w:val="28"/>
          <w:szCs w:val="28"/>
        </w:rPr>
        <w:t>Рудничок</w:t>
      </w:r>
      <w:proofErr w:type="spellEnd"/>
      <w:r w:rsidRPr="004B4605">
        <w:rPr>
          <w:rFonts w:ascii="Times New Roman" w:eastAsia="Calibri" w:hAnsi="Times New Roman" w:cs="Times New Roman"/>
          <w:sz w:val="28"/>
          <w:szCs w:val="28"/>
        </w:rPr>
        <w:t>» стали стипендиатами губернаторской стипендии «Юные дарования Кузбасса»;</w:t>
      </w:r>
    </w:p>
    <w:p w:rsidR="004B4605" w:rsidRPr="004B4605" w:rsidRDefault="004B4605" w:rsidP="004B460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605">
        <w:rPr>
          <w:rFonts w:ascii="Times New Roman" w:eastAsia="Calibri" w:hAnsi="Times New Roman" w:cs="Times New Roman"/>
          <w:sz w:val="28"/>
          <w:szCs w:val="28"/>
        </w:rPr>
        <w:t>•</w:t>
      </w:r>
      <w:r w:rsidRPr="004B4605">
        <w:rPr>
          <w:rFonts w:ascii="Times New Roman" w:eastAsia="Calibri" w:hAnsi="Times New Roman" w:cs="Times New Roman"/>
          <w:sz w:val="28"/>
          <w:szCs w:val="28"/>
        </w:rPr>
        <w:tab/>
        <w:t>7 учащихся ДО «Литературная студия «</w:t>
      </w:r>
      <w:proofErr w:type="spellStart"/>
      <w:r w:rsidRPr="004B4605">
        <w:rPr>
          <w:rFonts w:ascii="Times New Roman" w:eastAsia="Calibri" w:hAnsi="Times New Roman" w:cs="Times New Roman"/>
          <w:sz w:val="28"/>
          <w:szCs w:val="28"/>
        </w:rPr>
        <w:t>Рудничок</w:t>
      </w:r>
      <w:proofErr w:type="spellEnd"/>
      <w:r w:rsidRPr="004B4605">
        <w:rPr>
          <w:rFonts w:ascii="Times New Roman" w:eastAsia="Calibri" w:hAnsi="Times New Roman" w:cs="Times New Roman"/>
          <w:sz w:val="28"/>
          <w:szCs w:val="28"/>
        </w:rPr>
        <w:t>» отмечены благодарственными письмами Законодательного собрания Кемеровской области за активную публикацию собственных произведений в детском литературно-художественном издании «Литературный сундучок»;</w:t>
      </w:r>
    </w:p>
    <w:p w:rsidR="004B4605" w:rsidRPr="004B4605" w:rsidRDefault="004B4605" w:rsidP="004B460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605">
        <w:rPr>
          <w:rFonts w:ascii="Times New Roman" w:eastAsia="Calibri" w:hAnsi="Times New Roman" w:cs="Times New Roman"/>
          <w:sz w:val="28"/>
          <w:szCs w:val="28"/>
        </w:rPr>
        <w:t>•</w:t>
      </w:r>
      <w:r w:rsidRPr="004B4605">
        <w:rPr>
          <w:rFonts w:ascii="Times New Roman" w:eastAsia="Calibri" w:hAnsi="Times New Roman" w:cs="Times New Roman"/>
          <w:sz w:val="28"/>
          <w:szCs w:val="28"/>
        </w:rPr>
        <w:tab/>
        <w:t>Учащи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B4605">
        <w:rPr>
          <w:rFonts w:ascii="Times New Roman" w:eastAsia="Calibri" w:hAnsi="Times New Roman" w:cs="Times New Roman"/>
          <w:sz w:val="28"/>
          <w:szCs w:val="28"/>
        </w:rPr>
        <w:t xml:space="preserve">ся ДО «Школа пилотов «Карт-ролик» </w:t>
      </w:r>
      <w:r>
        <w:rPr>
          <w:rFonts w:ascii="Times New Roman" w:eastAsia="Calibri" w:hAnsi="Times New Roman" w:cs="Times New Roman"/>
          <w:sz w:val="28"/>
          <w:szCs w:val="28"/>
        </w:rPr>
        <w:t>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B4605">
        <w:rPr>
          <w:rFonts w:ascii="Times New Roman" w:eastAsia="Calibri" w:hAnsi="Times New Roman" w:cs="Times New Roman"/>
          <w:sz w:val="28"/>
          <w:szCs w:val="28"/>
        </w:rPr>
        <w:t>стал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B4605">
        <w:rPr>
          <w:rFonts w:ascii="Times New Roman" w:eastAsia="Calibri" w:hAnsi="Times New Roman" w:cs="Times New Roman"/>
          <w:sz w:val="28"/>
          <w:szCs w:val="28"/>
        </w:rPr>
        <w:t xml:space="preserve"> лауреат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B4605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B4605">
        <w:rPr>
          <w:rFonts w:ascii="Times New Roman" w:eastAsia="Calibri" w:hAnsi="Times New Roman" w:cs="Times New Roman"/>
          <w:sz w:val="28"/>
          <w:szCs w:val="28"/>
        </w:rPr>
        <w:t xml:space="preserve"> областного конкурса «Достижения юных» в 2019 г.</w:t>
      </w:r>
    </w:p>
    <w:p w:rsidR="004B4605" w:rsidRPr="004B4605" w:rsidRDefault="004B4605" w:rsidP="004B460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605">
        <w:rPr>
          <w:rFonts w:ascii="Times New Roman" w:eastAsia="Calibri" w:hAnsi="Times New Roman" w:cs="Times New Roman"/>
          <w:sz w:val="28"/>
          <w:szCs w:val="28"/>
        </w:rPr>
        <w:t>•</w:t>
      </w:r>
      <w:r w:rsidRPr="004B4605">
        <w:rPr>
          <w:rFonts w:ascii="Times New Roman" w:eastAsia="Calibri" w:hAnsi="Times New Roman" w:cs="Times New Roman"/>
          <w:sz w:val="28"/>
          <w:szCs w:val="28"/>
        </w:rPr>
        <w:tab/>
        <w:t>Учащийся ДО «Рудничный патруль» Александров Устин награжден медалью министерства обороны РФ за №4015 за участие во всероссийском ежегодном литературном конкурсе «Герои великой Победы».</w:t>
      </w:r>
    </w:p>
    <w:p w:rsidR="008D12A0" w:rsidRDefault="008D12A0" w:rsidP="008D12A0">
      <w:pPr>
        <w:pStyle w:val="a7"/>
        <w:spacing w:before="0" w:beforeAutospacing="0" w:after="0" w:afterAutospacing="0"/>
        <w:ind w:firstLine="425"/>
        <w:jc w:val="both"/>
        <w:rPr>
          <w:color w:val="000000"/>
          <w:sz w:val="27"/>
          <w:szCs w:val="27"/>
        </w:rPr>
      </w:pPr>
    </w:p>
    <w:p w:rsidR="008D12A0" w:rsidRDefault="008D12A0" w:rsidP="008D12A0">
      <w:pPr>
        <w:pStyle w:val="a7"/>
        <w:spacing w:before="0" w:beforeAutospacing="0" w:after="0" w:afterAutospacing="0"/>
        <w:ind w:firstLine="4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Переход на дистанционную форму обучения сделал образовательно-воспитательный процесс более разнообразным. Но из-за введенных ограничительных мер многие очные конкурсы не состоялись</w:t>
      </w:r>
      <w:r w:rsidR="001E0F48">
        <w:rPr>
          <w:color w:val="000000"/>
          <w:sz w:val="27"/>
          <w:szCs w:val="27"/>
        </w:rPr>
        <w:t>.</w:t>
      </w:r>
    </w:p>
    <w:p w:rsidR="004B4605" w:rsidRDefault="004B4605" w:rsidP="004B4605">
      <w:pPr>
        <w:pStyle w:val="a7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</w:p>
    <w:p w:rsidR="00313EAC" w:rsidRPr="002A446B" w:rsidRDefault="00AA4750" w:rsidP="004B4605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eastAsia="Calibri" w:hAnsi="Calibri"/>
          <w:b/>
        </w:rPr>
      </w:pPr>
      <w:r w:rsidRPr="00AA4750">
        <w:rPr>
          <w:rFonts w:eastAsia="Calibri"/>
          <w:b/>
          <w:color w:val="000000"/>
          <w:sz w:val="28"/>
          <w:szCs w:val="28"/>
        </w:rPr>
        <w:t>Внедрение в педагогическую деятельность новых инновационных технологий</w:t>
      </w:r>
      <w:r>
        <w:rPr>
          <w:rFonts w:eastAsia="Calibri"/>
          <w:b/>
          <w:color w:val="000000"/>
          <w:sz w:val="28"/>
          <w:szCs w:val="28"/>
        </w:rPr>
        <w:t>,</w:t>
      </w:r>
      <w:r w:rsidRPr="00AA4750"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а</w:t>
      </w:r>
      <w:r w:rsidR="00313EAC" w:rsidRPr="002A446B">
        <w:rPr>
          <w:rFonts w:eastAsia="Calibri"/>
          <w:b/>
          <w:color w:val="000000"/>
          <w:sz w:val="28"/>
          <w:szCs w:val="28"/>
        </w:rPr>
        <w:t xml:space="preserve">ктивизация </w:t>
      </w:r>
      <w:r w:rsidR="00313EAC" w:rsidRPr="002A446B">
        <w:rPr>
          <w:b/>
          <w:color w:val="000000"/>
          <w:sz w:val="28"/>
          <w:szCs w:val="28"/>
        </w:rPr>
        <w:t>проектной, грантовой деятельности.</w:t>
      </w:r>
    </w:p>
    <w:p w:rsidR="00CF2F42" w:rsidRDefault="005616C2" w:rsidP="002157E8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6C2">
        <w:rPr>
          <w:rFonts w:ascii="Times New Roman" w:eastAsia="Calibri" w:hAnsi="Times New Roman" w:cs="Times New Roman"/>
          <w:sz w:val="28"/>
          <w:szCs w:val="28"/>
        </w:rPr>
        <w:t xml:space="preserve">Во второй половине 2019-2020 учебного года </w:t>
      </w:r>
      <w:r w:rsidR="00A61BEC">
        <w:rPr>
          <w:rFonts w:ascii="Times New Roman" w:eastAsia="Calibri" w:hAnsi="Times New Roman" w:cs="Times New Roman"/>
          <w:sz w:val="28"/>
          <w:szCs w:val="28"/>
        </w:rPr>
        <w:t>педагогическим кол</w:t>
      </w:r>
      <w:r w:rsidR="00CF2F42">
        <w:rPr>
          <w:rFonts w:ascii="Times New Roman" w:eastAsia="Calibri" w:hAnsi="Times New Roman" w:cs="Times New Roman"/>
          <w:sz w:val="28"/>
          <w:szCs w:val="28"/>
        </w:rPr>
        <w:t>л</w:t>
      </w:r>
      <w:r w:rsidR="00A61BEC">
        <w:rPr>
          <w:rFonts w:ascii="Times New Roman" w:eastAsia="Calibri" w:hAnsi="Times New Roman" w:cs="Times New Roman"/>
          <w:sz w:val="28"/>
          <w:szCs w:val="28"/>
        </w:rPr>
        <w:t xml:space="preserve">ективом </w:t>
      </w:r>
      <w:r w:rsidR="00CF2F42">
        <w:rPr>
          <w:rFonts w:ascii="Times New Roman" w:eastAsia="Calibri" w:hAnsi="Times New Roman" w:cs="Times New Roman"/>
          <w:sz w:val="28"/>
          <w:szCs w:val="28"/>
        </w:rPr>
        <w:t>разработан проект по организации муниципальной инновационной площадки «Муниципальный профориентационный центр «Навигатор». Целью проекта является создание системы координационно-аналитического, информационного и организационно-методического обеспечения профориентационной работы в г. Кемерово.</w:t>
      </w:r>
    </w:p>
    <w:p w:rsidR="004C58A4" w:rsidRDefault="004C58A4" w:rsidP="002157E8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CF2F42">
        <w:rPr>
          <w:rFonts w:ascii="Times New Roman" w:eastAsia="Calibri" w:hAnsi="Times New Roman" w:cs="Times New Roman"/>
          <w:sz w:val="28"/>
          <w:szCs w:val="28"/>
        </w:rPr>
        <w:t>овиз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CF2F42">
        <w:rPr>
          <w:rFonts w:ascii="Times New Roman" w:eastAsia="Calibri" w:hAnsi="Times New Roman" w:cs="Times New Roman"/>
          <w:sz w:val="28"/>
          <w:szCs w:val="28"/>
        </w:rPr>
        <w:t>а проекта предполагает систему работы по профориентации обучающихся от дошкольного возраста до 11 класса</w:t>
      </w:r>
      <w:r>
        <w:rPr>
          <w:rFonts w:ascii="Times New Roman" w:eastAsia="Calibri" w:hAnsi="Times New Roman" w:cs="Times New Roman"/>
          <w:sz w:val="28"/>
          <w:szCs w:val="28"/>
        </w:rPr>
        <w:t>, аналогов которого в г. Кемерово еще не было.</w:t>
      </w:r>
      <w:r w:rsidR="00CF2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B95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оздается для консолидации всех ресурсов и опыта в муниципальной систем</w:t>
      </w:r>
      <w:r w:rsidR="001E0F48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образования. </w:t>
      </w:r>
    </w:p>
    <w:p w:rsidR="004C58A4" w:rsidRPr="00A61BEC" w:rsidRDefault="004C58A4" w:rsidP="002157E8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проекта позволит сформировать систему взаимодействия дошкольного, общего и дополнительного образования, организовать сотрудничество </w:t>
      </w:r>
      <w:r w:rsidR="00A62AE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spellStart"/>
      <w:r w:rsidR="00A62AEB">
        <w:rPr>
          <w:rFonts w:ascii="Times New Roman" w:eastAsia="Calibri" w:hAnsi="Times New Roman" w:cs="Times New Roman"/>
          <w:sz w:val="28"/>
          <w:szCs w:val="28"/>
        </w:rPr>
        <w:t>СУЗами</w:t>
      </w:r>
      <w:proofErr w:type="spellEnd"/>
      <w:r w:rsidR="00A62AEB">
        <w:rPr>
          <w:rFonts w:ascii="Times New Roman" w:eastAsia="Calibri" w:hAnsi="Times New Roman" w:cs="Times New Roman"/>
          <w:sz w:val="28"/>
          <w:szCs w:val="28"/>
        </w:rPr>
        <w:t>, ВУЗами и предприятиями на муниципальном уровне. Центр станет координатором в сетевом взаимодействии образовательных организаций</w:t>
      </w:r>
      <w:r w:rsidR="002157E8">
        <w:rPr>
          <w:rFonts w:ascii="Times New Roman" w:eastAsia="Calibri" w:hAnsi="Times New Roman" w:cs="Times New Roman"/>
          <w:sz w:val="28"/>
          <w:szCs w:val="28"/>
        </w:rPr>
        <w:t xml:space="preserve"> – участников проекта и социальных партнеров.</w:t>
      </w:r>
    </w:p>
    <w:p w:rsidR="002157E8" w:rsidRPr="002A446B" w:rsidRDefault="002157E8" w:rsidP="002157E8">
      <w:pPr>
        <w:pStyle w:val="a4"/>
        <w:spacing w:after="20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F5B95">
        <w:rPr>
          <w:rFonts w:ascii="Times New Roman" w:eastAsia="Calibri" w:hAnsi="Times New Roman" w:cs="Times New Roman"/>
          <w:sz w:val="28"/>
          <w:szCs w:val="28"/>
        </w:rPr>
        <w:t>сего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течение учебного года </w:t>
      </w:r>
      <w:r w:rsidRPr="002A446B">
        <w:rPr>
          <w:rFonts w:ascii="Times New Roman" w:eastAsia="Calibri" w:hAnsi="Times New Roman" w:cs="Times New Roman"/>
          <w:sz w:val="28"/>
          <w:szCs w:val="28"/>
        </w:rPr>
        <w:t>педагогическим коллективом разработаны 6 грантовых проектов:</w:t>
      </w:r>
    </w:p>
    <w:p w:rsidR="002157E8" w:rsidRPr="002A446B" w:rsidRDefault="002157E8" w:rsidP="002157E8">
      <w:pPr>
        <w:numPr>
          <w:ilvl w:val="0"/>
          <w:numId w:val="5"/>
        </w:numPr>
        <w:tabs>
          <w:tab w:val="clear" w:pos="720"/>
          <w:tab w:val="left" w:pos="360"/>
          <w:tab w:val="left" w:pos="426"/>
        </w:tabs>
        <w:kinsoku w:val="0"/>
        <w:overflowPunct w:val="0"/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B95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u w:val="single"/>
          <w:lang w:eastAsia="ru-RU"/>
        </w:rPr>
        <w:lastRenderedPageBreak/>
        <w:t>технической направленности:</w:t>
      </w:r>
      <w:r w:rsidRPr="002A446B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 xml:space="preserve"> </w:t>
      </w:r>
      <w:r w:rsidR="003F5B95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>и</w:t>
      </w:r>
      <w:r w:rsidRPr="002A446B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>нженерная школа – «ТЕХНОСТАРТ»</w:t>
      </w:r>
      <w:r w:rsidR="003F5B95" w:rsidRPr="003F5B95">
        <w:rPr>
          <w:rFonts w:ascii="Times New Roman" w:eastAsia="Times New Roman" w:hAnsi="Times New Roman" w:cs="Times New Roman"/>
          <w:bCs/>
          <w:iCs/>
          <w:color w:val="00000A"/>
          <w:kern w:val="24"/>
          <w:sz w:val="28"/>
          <w:szCs w:val="28"/>
          <w:lang w:eastAsia="ru-RU"/>
        </w:rPr>
        <w:t xml:space="preserve"> </w:t>
      </w:r>
      <w:r w:rsidR="003F5B95" w:rsidRPr="002A446B">
        <w:rPr>
          <w:rFonts w:ascii="Times New Roman" w:eastAsia="Times New Roman" w:hAnsi="Times New Roman" w:cs="Times New Roman"/>
          <w:bCs/>
          <w:iCs/>
          <w:color w:val="00000A"/>
          <w:kern w:val="24"/>
          <w:sz w:val="28"/>
          <w:szCs w:val="28"/>
          <w:lang w:eastAsia="ru-RU"/>
        </w:rPr>
        <w:t>(</w:t>
      </w:r>
      <w:proofErr w:type="spellStart"/>
      <w:r w:rsidR="003F5B95" w:rsidRPr="002A446B">
        <w:rPr>
          <w:rFonts w:ascii="Times New Roman" w:eastAsia="Times New Roman" w:hAnsi="Times New Roman" w:cs="Times New Roman"/>
          <w:bCs/>
          <w:iCs/>
          <w:color w:val="00000A"/>
          <w:kern w:val="24"/>
          <w:sz w:val="28"/>
          <w:szCs w:val="28"/>
          <w:lang w:eastAsia="ru-RU"/>
        </w:rPr>
        <w:t>Чалбышева</w:t>
      </w:r>
      <w:proofErr w:type="spellEnd"/>
      <w:r w:rsidR="003F5B95" w:rsidRPr="002A446B">
        <w:rPr>
          <w:rFonts w:ascii="Times New Roman" w:eastAsia="Times New Roman" w:hAnsi="Times New Roman" w:cs="Times New Roman"/>
          <w:bCs/>
          <w:iCs/>
          <w:color w:val="00000A"/>
          <w:kern w:val="24"/>
          <w:sz w:val="28"/>
          <w:szCs w:val="28"/>
          <w:lang w:eastAsia="ru-RU"/>
        </w:rPr>
        <w:t xml:space="preserve"> С.В., </w:t>
      </w:r>
      <w:proofErr w:type="spellStart"/>
      <w:r w:rsidR="003F5B95" w:rsidRPr="002A446B">
        <w:rPr>
          <w:rFonts w:ascii="Times New Roman" w:eastAsia="Times New Roman" w:hAnsi="Times New Roman" w:cs="Times New Roman"/>
          <w:bCs/>
          <w:iCs/>
          <w:color w:val="00000A"/>
          <w:kern w:val="24"/>
          <w:sz w:val="28"/>
          <w:szCs w:val="28"/>
          <w:lang w:eastAsia="ru-RU"/>
        </w:rPr>
        <w:t>Горишный</w:t>
      </w:r>
      <w:proofErr w:type="spellEnd"/>
      <w:r w:rsidR="003F5B95" w:rsidRPr="002A446B">
        <w:rPr>
          <w:rFonts w:ascii="Times New Roman" w:eastAsia="Times New Roman" w:hAnsi="Times New Roman" w:cs="Times New Roman"/>
          <w:bCs/>
          <w:iCs/>
          <w:color w:val="00000A"/>
          <w:kern w:val="24"/>
          <w:sz w:val="28"/>
          <w:szCs w:val="28"/>
          <w:lang w:eastAsia="ru-RU"/>
        </w:rPr>
        <w:t xml:space="preserve"> Д.С.)</w:t>
      </w:r>
      <w:r w:rsidRPr="002A446B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>,</w:t>
      </w:r>
      <w:r w:rsidRPr="002A446B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</w:p>
    <w:p w:rsidR="002157E8" w:rsidRPr="002A446B" w:rsidRDefault="003F5B95" w:rsidP="002157E8">
      <w:pPr>
        <w:pStyle w:val="a4"/>
        <w:numPr>
          <w:ilvl w:val="0"/>
          <w:numId w:val="5"/>
        </w:numPr>
        <w:tabs>
          <w:tab w:val="clear" w:pos="720"/>
          <w:tab w:val="left" w:pos="360"/>
          <w:tab w:val="left" w:pos="426"/>
        </w:tabs>
        <w:kinsoku w:val="0"/>
        <w:overflowPunct w:val="0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>п</w:t>
      </w:r>
      <w:r w:rsidR="002157E8" w:rsidRPr="002A446B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>рофильная смена технической направленности и ранней профориентации для детей 8-11лет «Технических дел мастер»</w:t>
      </w:r>
      <w:r w:rsidR="002157E8" w:rsidRPr="002A446B">
        <w:rPr>
          <w:rFonts w:ascii="Times New Roman" w:eastAsia="Times New Roman" w:hAnsi="Times New Roman" w:cs="Times New Roman"/>
          <w:bCs/>
          <w:iCs/>
          <w:color w:val="00000A"/>
          <w:kern w:val="24"/>
          <w:sz w:val="28"/>
          <w:szCs w:val="28"/>
          <w:lang w:eastAsia="ru-RU"/>
        </w:rPr>
        <w:t xml:space="preserve"> - отправлен на Конкурс грантов «КИвО-2020» (</w:t>
      </w:r>
      <w:proofErr w:type="spellStart"/>
      <w:r w:rsidR="002157E8" w:rsidRPr="002A446B">
        <w:rPr>
          <w:rFonts w:ascii="Times New Roman" w:eastAsia="Times New Roman" w:hAnsi="Times New Roman" w:cs="Times New Roman"/>
          <w:bCs/>
          <w:iCs/>
          <w:color w:val="00000A"/>
          <w:kern w:val="24"/>
          <w:sz w:val="28"/>
          <w:szCs w:val="28"/>
          <w:lang w:eastAsia="ru-RU"/>
        </w:rPr>
        <w:t>Чалбышева</w:t>
      </w:r>
      <w:proofErr w:type="spellEnd"/>
      <w:r w:rsidR="002157E8" w:rsidRPr="002A446B">
        <w:rPr>
          <w:rFonts w:ascii="Times New Roman" w:eastAsia="Times New Roman" w:hAnsi="Times New Roman" w:cs="Times New Roman"/>
          <w:bCs/>
          <w:iCs/>
          <w:color w:val="00000A"/>
          <w:kern w:val="24"/>
          <w:sz w:val="28"/>
          <w:szCs w:val="28"/>
          <w:lang w:eastAsia="ru-RU"/>
        </w:rPr>
        <w:t xml:space="preserve"> С.В., </w:t>
      </w:r>
      <w:proofErr w:type="spellStart"/>
      <w:r w:rsidR="002157E8" w:rsidRPr="002A446B">
        <w:rPr>
          <w:rFonts w:ascii="Times New Roman" w:eastAsia="Times New Roman" w:hAnsi="Times New Roman" w:cs="Times New Roman"/>
          <w:bCs/>
          <w:iCs/>
          <w:color w:val="00000A"/>
          <w:kern w:val="24"/>
          <w:sz w:val="28"/>
          <w:szCs w:val="28"/>
          <w:lang w:eastAsia="ru-RU"/>
        </w:rPr>
        <w:t>Ратникова</w:t>
      </w:r>
      <w:proofErr w:type="spellEnd"/>
      <w:r w:rsidR="002157E8" w:rsidRPr="002A446B">
        <w:rPr>
          <w:rFonts w:ascii="Times New Roman" w:eastAsia="Times New Roman" w:hAnsi="Times New Roman" w:cs="Times New Roman"/>
          <w:bCs/>
          <w:iCs/>
          <w:color w:val="00000A"/>
          <w:kern w:val="24"/>
          <w:sz w:val="28"/>
          <w:szCs w:val="28"/>
          <w:lang w:eastAsia="ru-RU"/>
        </w:rPr>
        <w:t xml:space="preserve"> Т.А., Гурская Л.А., </w:t>
      </w:r>
      <w:proofErr w:type="spellStart"/>
      <w:r w:rsidR="002157E8" w:rsidRPr="002A446B">
        <w:rPr>
          <w:rFonts w:ascii="Times New Roman" w:eastAsia="Times New Roman" w:hAnsi="Times New Roman" w:cs="Times New Roman"/>
          <w:bCs/>
          <w:iCs/>
          <w:color w:val="00000A"/>
          <w:kern w:val="24"/>
          <w:sz w:val="28"/>
          <w:szCs w:val="28"/>
          <w:lang w:eastAsia="ru-RU"/>
        </w:rPr>
        <w:t>Горишный</w:t>
      </w:r>
      <w:proofErr w:type="spellEnd"/>
      <w:r w:rsidR="002157E8" w:rsidRPr="002A446B">
        <w:rPr>
          <w:rFonts w:ascii="Times New Roman" w:eastAsia="Times New Roman" w:hAnsi="Times New Roman" w:cs="Times New Roman"/>
          <w:bCs/>
          <w:iCs/>
          <w:color w:val="00000A"/>
          <w:kern w:val="24"/>
          <w:sz w:val="28"/>
          <w:szCs w:val="28"/>
          <w:lang w:eastAsia="ru-RU"/>
        </w:rPr>
        <w:t xml:space="preserve"> Д.С.)</w:t>
      </w:r>
      <w:r>
        <w:rPr>
          <w:rFonts w:ascii="Times New Roman" w:eastAsia="Times New Roman" w:hAnsi="Times New Roman" w:cs="Times New Roman"/>
          <w:bCs/>
          <w:iCs/>
          <w:color w:val="00000A"/>
          <w:kern w:val="24"/>
          <w:sz w:val="28"/>
          <w:szCs w:val="28"/>
          <w:lang w:eastAsia="ru-RU"/>
        </w:rPr>
        <w:t>;</w:t>
      </w:r>
    </w:p>
    <w:p w:rsidR="002157E8" w:rsidRPr="003F5B95" w:rsidRDefault="002157E8" w:rsidP="002157E8">
      <w:pPr>
        <w:pStyle w:val="a4"/>
        <w:numPr>
          <w:ilvl w:val="0"/>
          <w:numId w:val="5"/>
        </w:numPr>
        <w:tabs>
          <w:tab w:val="left" w:pos="360"/>
          <w:tab w:val="left" w:pos="426"/>
        </w:tabs>
        <w:kinsoku w:val="0"/>
        <w:overflowPunct w:val="0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5B95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u w:val="single"/>
          <w:lang w:eastAsia="ru-RU"/>
        </w:rPr>
        <w:t>социально-педагогической направленности:</w:t>
      </w:r>
    </w:p>
    <w:p w:rsidR="002157E8" w:rsidRPr="002A446B" w:rsidRDefault="002157E8" w:rsidP="002157E8">
      <w:pPr>
        <w:tabs>
          <w:tab w:val="left" w:pos="360"/>
          <w:tab w:val="left" w:pos="426"/>
        </w:tabs>
        <w:kinsoku w:val="0"/>
        <w:overflowPunct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kern w:val="24"/>
          <w:sz w:val="28"/>
          <w:szCs w:val="28"/>
          <w:lang w:eastAsia="ru-RU"/>
        </w:rPr>
      </w:pPr>
      <w:r w:rsidRPr="002A446B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>«Онлайн платформа обучения современным видам искусства «</w:t>
      </w:r>
      <w:proofErr w:type="spellStart"/>
      <w:r w:rsidRPr="002A446B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>Make</w:t>
      </w:r>
      <w:proofErr w:type="spellEnd"/>
      <w:r w:rsidRPr="002A446B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 xml:space="preserve"> </w:t>
      </w:r>
      <w:r w:rsidRPr="002A446B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val="en-US" w:eastAsia="ru-RU"/>
        </w:rPr>
        <w:t>ART</w:t>
      </w:r>
      <w:r w:rsidRPr="002A446B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 xml:space="preserve">» - </w:t>
      </w:r>
      <w:r w:rsidRPr="002A446B">
        <w:rPr>
          <w:rFonts w:ascii="Times New Roman" w:eastAsia="Times New Roman" w:hAnsi="Times New Roman" w:cs="Times New Roman"/>
          <w:bCs/>
          <w:color w:val="00000A"/>
          <w:kern w:val="24"/>
          <w:sz w:val="28"/>
          <w:szCs w:val="28"/>
          <w:lang w:eastAsia="ru-RU"/>
        </w:rPr>
        <w:t>отправлен</w:t>
      </w:r>
      <w:r w:rsidR="0009657F">
        <w:rPr>
          <w:rFonts w:ascii="Times New Roman" w:eastAsia="Times New Roman" w:hAnsi="Times New Roman" w:cs="Times New Roman"/>
          <w:bCs/>
          <w:color w:val="00000A"/>
          <w:kern w:val="24"/>
          <w:sz w:val="28"/>
          <w:szCs w:val="28"/>
          <w:lang w:eastAsia="ru-RU"/>
        </w:rPr>
        <w:t xml:space="preserve"> </w:t>
      </w:r>
      <w:r w:rsidRPr="002A446B">
        <w:rPr>
          <w:rFonts w:ascii="Times New Roman" w:eastAsia="Times New Roman" w:hAnsi="Times New Roman" w:cs="Times New Roman"/>
          <w:bCs/>
          <w:color w:val="00000A"/>
          <w:kern w:val="24"/>
          <w:sz w:val="28"/>
          <w:szCs w:val="28"/>
          <w:lang w:eastAsia="ru-RU"/>
        </w:rPr>
        <w:t>Всероссийский конкурс молодежных проектов (Сысоева К.В.)</w:t>
      </w:r>
      <w:r w:rsidR="0009657F">
        <w:rPr>
          <w:rFonts w:ascii="Times New Roman" w:eastAsia="Times New Roman" w:hAnsi="Times New Roman" w:cs="Times New Roman"/>
          <w:bCs/>
          <w:color w:val="00000A"/>
          <w:kern w:val="24"/>
          <w:sz w:val="28"/>
          <w:szCs w:val="28"/>
          <w:lang w:eastAsia="ru-RU"/>
        </w:rPr>
        <w:t>;</w:t>
      </w:r>
    </w:p>
    <w:p w:rsidR="002157E8" w:rsidRPr="002A446B" w:rsidRDefault="002157E8" w:rsidP="002157E8">
      <w:pPr>
        <w:pStyle w:val="a4"/>
        <w:numPr>
          <w:ilvl w:val="0"/>
          <w:numId w:val="9"/>
        </w:numPr>
        <w:tabs>
          <w:tab w:val="left" w:pos="710"/>
        </w:tabs>
        <w:kinsoku w:val="0"/>
        <w:overflowPunct w:val="0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6B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 xml:space="preserve">«Литературный сундучок» - </w:t>
      </w:r>
      <w:r w:rsidRPr="002A446B">
        <w:rPr>
          <w:rFonts w:ascii="Times New Roman" w:eastAsia="Times New Roman" w:hAnsi="Times New Roman" w:cs="Times New Roman"/>
          <w:bCs/>
          <w:color w:val="00000A"/>
          <w:kern w:val="24"/>
          <w:sz w:val="28"/>
          <w:szCs w:val="28"/>
          <w:lang w:eastAsia="ru-RU"/>
        </w:rPr>
        <w:t>отправлен Конкурс грантов Фонд «Русский мир» (</w:t>
      </w:r>
      <w:proofErr w:type="spellStart"/>
      <w:r w:rsidRPr="002A446B">
        <w:rPr>
          <w:rFonts w:ascii="Times New Roman" w:eastAsia="Times New Roman" w:hAnsi="Times New Roman" w:cs="Times New Roman"/>
          <w:bCs/>
          <w:color w:val="00000A"/>
          <w:kern w:val="24"/>
          <w:sz w:val="28"/>
          <w:szCs w:val="28"/>
          <w:lang w:eastAsia="ru-RU"/>
        </w:rPr>
        <w:t>Чалбышева</w:t>
      </w:r>
      <w:proofErr w:type="spellEnd"/>
      <w:r w:rsidRPr="002A446B">
        <w:rPr>
          <w:rFonts w:ascii="Times New Roman" w:eastAsia="Times New Roman" w:hAnsi="Times New Roman" w:cs="Times New Roman"/>
          <w:bCs/>
          <w:color w:val="00000A"/>
          <w:kern w:val="24"/>
          <w:sz w:val="28"/>
          <w:szCs w:val="28"/>
          <w:lang w:eastAsia="ru-RU"/>
        </w:rPr>
        <w:t xml:space="preserve"> С.В., </w:t>
      </w:r>
      <w:proofErr w:type="spellStart"/>
      <w:r w:rsidRPr="002A446B">
        <w:rPr>
          <w:rFonts w:ascii="Times New Roman" w:eastAsia="Times New Roman" w:hAnsi="Times New Roman" w:cs="Times New Roman"/>
          <w:bCs/>
          <w:color w:val="00000A"/>
          <w:kern w:val="24"/>
          <w:sz w:val="28"/>
          <w:szCs w:val="28"/>
          <w:lang w:eastAsia="ru-RU"/>
        </w:rPr>
        <w:t>Ципкайкина</w:t>
      </w:r>
      <w:proofErr w:type="spellEnd"/>
      <w:r w:rsidRPr="002A446B">
        <w:rPr>
          <w:rFonts w:ascii="Times New Roman" w:eastAsia="Times New Roman" w:hAnsi="Times New Roman" w:cs="Times New Roman"/>
          <w:bCs/>
          <w:color w:val="00000A"/>
          <w:kern w:val="24"/>
          <w:sz w:val="28"/>
          <w:szCs w:val="28"/>
          <w:lang w:eastAsia="ru-RU"/>
        </w:rPr>
        <w:t xml:space="preserve"> М.В., </w:t>
      </w:r>
      <w:proofErr w:type="spellStart"/>
      <w:r w:rsidRPr="002A446B">
        <w:rPr>
          <w:rFonts w:ascii="Times New Roman" w:eastAsia="Times New Roman" w:hAnsi="Times New Roman" w:cs="Times New Roman"/>
          <w:bCs/>
          <w:color w:val="00000A"/>
          <w:kern w:val="24"/>
          <w:sz w:val="28"/>
          <w:szCs w:val="28"/>
          <w:lang w:eastAsia="ru-RU"/>
        </w:rPr>
        <w:t>Горишный</w:t>
      </w:r>
      <w:proofErr w:type="spellEnd"/>
      <w:r w:rsidRPr="002A446B">
        <w:rPr>
          <w:rFonts w:ascii="Times New Roman" w:eastAsia="Times New Roman" w:hAnsi="Times New Roman" w:cs="Times New Roman"/>
          <w:bCs/>
          <w:color w:val="00000A"/>
          <w:kern w:val="24"/>
          <w:sz w:val="28"/>
          <w:szCs w:val="28"/>
          <w:lang w:eastAsia="ru-RU"/>
        </w:rPr>
        <w:t xml:space="preserve"> Д.С.)</w:t>
      </w:r>
      <w:r w:rsidR="0009657F">
        <w:rPr>
          <w:rFonts w:ascii="Times New Roman" w:eastAsia="Times New Roman" w:hAnsi="Times New Roman" w:cs="Times New Roman"/>
          <w:bCs/>
          <w:color w:val="00000A"/>
          <w:kern w:val="24"/>
          <w:sz w:val="28"/>
          <w:szCs w:val="28"/>
          <w:lang w:eastAsia="ru-RU"/>
        </w:rPr>
        <w:t>;</w:t>
      </w:r>
    </w:p>
    <w:p w:rsidR="002157E8" w:rsidRPr="002157E8" w:rsidRDefault="002157E8" w:rsidP="002157E8">
      <w:pPr>
        <w:pStyle w:val="a4"/>
        <w:numPr>
          <w:ilvl w:val="0"/>
          <w:numId w:val="9"/>
        </w:numPr>
        <w:tabs>
          <w:tab w:val="left" w:pos="710"/>
        </w:tabs>
        <w:kinsoku w:val="0"/>
        <w:overflowPunct w:val="0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7E8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 xml:space="preserve">«Центр предпринимательства» - </w:t>
      </w:r>
      <w:r w:rsidRPr="002157E8">
        <w:rPr>
          <w:rFonts w:ascii="Times New Roman" w:eastAsia="Times New Roman" w:hAnsi="Times New Roman" w:cs="Times New Roman"/>
          <w:bCs/>
          <w:color w:val="00000A"/>
          <w:kern w:val="24"/>
          <w:sz w:val="28"/>
          <w:szCs w:val="28"/>
          <w:lang w:eastAsia="ru-RU"/>
        </w:rPr>
        <w:t xml:space="preserve">отправлен Открытый конкурс грантов Министерство Просвещения РФ </w:t>
      </w:r>
      <w:r w:rsidRPr="002157E8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 xml:space="preserve">(Волошко И.А., Кузнецова Е.Е., </w:t>
      </w:r>
      <w:proofErr w:type="spellStart"/>
      <w:r w:rsidRPr="002157E8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>Ратникова</w:t>
      </w:r>
      <w:proofErr w:type="spellEnd"/>
      <w:r w:rsidRPr="002157E8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 xml:space="preserve"> Т.А., Гурская Л.А., </w:t>
      </w:r>
      <w:proofErr w:type="spellStart"/>
      <w:r w:rsidRPr="002157E8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>Горишный</w:t>
      </w:r>
      <w:proofErr w:type="spellEnd"/>
      <w:r w:rsidRPr="002157E8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 xml:space="preserve"> Д.С., </w:t>
      </w:r>
      <w:proofErr w:type="spellStart"/>
      <w:r w:rsidRPr="002157E8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>Чалбышева</w:t>
      </w:r>
      <w:proofErr w:type="spellEnd"/>
      <w:r w:rsidRPr="002157E8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 xml:space="preserve"> С.В., методист НМЦ-</w:t>
      </w:r>
      <w:proofErr w:type="spellStart"/>
      <w:r w:rsidRPr="002157E8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>Алемжина</w:t>
      </w:r>
      <w:proofErr w:type="spellEnd"/>
      <w:r w:rsidRPr="002157E8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 xml:space="preserve"> О.А.)</w:t>
      </w:r>
      <w:r w:rsidR="0009657F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>;</w:t>
      </w:r>
    </w:p>
    <w:p w:rsidR="002157E8" w:rsidRPr="003F5B95" w:rsidRDefault="0009657F" w:rsidP="002157E8">
      <w:pPr>
        <w:pStyle w:val="a4"/>
        <w:numPr>
          <w:ilvl w:val="0"/>
          <w:numId w:val="8"/>
        </w:numPr>
        <w:tabs>
          <w:tab w:val="left" w:pos="710"/>
        </w:tabs>
        <w:kinsoku w:val="0"/>
        <w:overflowPunct w:val="0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u w:val="single"/>
          <w:lang w:eastAsia="ru-RU"/>
        </w:rPr>
        <w:t>т</w:t>
      </w:r>
      <w:r w:rsidR="002157E8" w:rsidRPr="003F5B95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u w:val="single"/>
          <w:lang w:eastAsia="ru-RU"/>
        </w:rPr>
        <w:t>уристко</w:t>
      </w:r>
      <w:proofErr w:type="spellEnd"/>
      <w:r w:rsidR="002157E8" w:rsidRPr="003F5B95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u w:val="single"/>
          <w:lang w:eastAsia="ru-RU"/>
        </w:rPr>
        <w:t>-краеведческой направленности:</w:t>
      </w:r>
    </w:p>
    <w:p w:rsidR="002157E8" w:rsidRPr="002157E8" w:rsidRDefault="002157E8" w:rsidP="002157E8">
      <w:pPr>
        <w:pStyle w:val="a4"/>
        <w:numPr>
          <w:ilvl w:val="0"/>
          <w:numId w:val="8"/>
        </w:numPr>
        <w:tabs>
          <w:tab w:val="left" w:pos="710"/>
        </w:tabs>
        <w:kinsoku w:val="0"/>
        <w:overflowPunct w:val="0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7E8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 xml:space="preserve">«Археологическое лето семьи </w:t>
      </w:r>
      <w:proofErr w:type="spellStart"/>
      <w:r w:rsidRPr="002157E8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>Раскоповых</w:t>
      </w:r>
      <w:proofErr w:type="spellEnd"/>
      <w:r w:rsidRPr="002157E8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 xml:space="preserve">» - </w:t>
      </w:r>
      <w:r w:rsidRPr="002157E8">
        <w:rPr>
          <w:rFonts w:ascii="Times New Roman" w:eastAsia="Times New Roman" w:hAnsi="Times New Roman" w:cs="Times New Roman"/>
          <w:bCs/>
          <w:color w:val="00000A"/>
          <w:kern w:val="24"/>
          <w:sz w:val="28"/>
          <w:szCs w:val="28"/>
          <w:lang w:eastAsia="ru-RU"/>
        </w:rPr>
        <w:t xml:space="preserve">отправлен на Конкурс Президентских грантов (Волошко И.А., Кузнецова Е.Е., </w:t>
      </w:r>
      <w:proofErr w:type="spellStart"/>
      <w:r w:rsidRPr="002157E8">
        <w:rPr>
          <w:rFonts w:ascii="Times New Roman" w:eastAsia="Times New Roman" w:hAnsi="Times New Roman" w:cs="Times New Roman"/>
          <w:bCs/>
          <w:color w:val="00000A"/>
          <w:kern w:val="24"/>
          <w:sz w:val="28"/>
          <w:szCs w:val="28"/>
          <w:lang w:eastAsia="ru-RU"/>
        </w:rPr>
        <w:t>Горишный</w:t>
      </w:r>
      <w:proofErr w:type="spellEnd"/>
      <w:r w:rsidRPr="002157E8">
        <w:rPr>
          <w:rFonts w:ascii="Times New Roman" w:eastAsia="Times New Roman" w:hAnsi="Times New Roman" w:cs="Times New Roman"/>
          <w:bCs/>
          <w:color w:val="00000A"/>
          <w:kern w:val="24"/>
          <w:sz w:val="28"/>
          <w:szCs w:val="28"/>
          <w:lang w:eastAsia="ru-RU"/>
        </w:rPr>
        <w:t xml:space="preserve"> Д.С., </w:t>
      </w:r>
      <w:proofErr w:type="spellStart"/>
      <w:r w:rsidRPr="002157E8">
        <w:rPr>
          <w:rFonts w:ascii="Times New Roman" w:eastAsia="Times New Roman" w:hAnsi="Times New Roman" w:cs="Times New Roman"/>
          <w:bCs/>
          <w:color w:val="00000A"/>
          <w:kern w:val="24"/>
          <w:sz w:val="28"/>
          <w:szCs w:val="28"/>
          <w:lang w:eastAsia="ru-RU"/>
        </w:rPr>
        <w:t>Чалбышева</w:t>
      </w:r>
      <w:proofErr w:type="spellEnd"/>
      <w:r w:rsidRPr="002157E8">
        <w:rPr>
          <w:rFonts w:ascii="Times New Roman" w:eastAsia="Times New Roman" w:hAnsi="Times New Roman" w:cs="Times New Roman"/>
          <w:bCs/>
          <w:color w:val="00000A"/>
          <w:kern w:val="24"/>
          <w:sz w:val="28"/>
          <w:szCs w:val="28"/>
          <w:lang w:eastAsia="ru-RU"/>
        </w:rPr>
        <w:t xml:space="preserve"> С.В.)</w:t>
      </w:r>
      <w:r w:rsidR="0009657F">
        <w:rPr>
          <w:rFonts w:ascii="Times New Roman" w:eastAsia="Times New Roman" w:hAnsi="Times New Roman" w:cs="Times New Roman"/>
          <w:bCs/>
          <w:color w:val="00000A"/>
          <w:kern w:val="24"/>
          <w:sz w:val="28"/>
          <w:szCs w:val="28"/>
          <w:lang w:eastAsia="ru-RU"/>
        </w:rPr>
        <w:t>;</w:t>
      </w:r>
    </w:p>
    <w:p w:rsidR="002157E8" w:rsidRPr="0009657F" w:rsidRDefault="0009657F" w:rsidP="002157E8">
      <w:pPr>
        <w:pStyle w:val="a4"/>
        <w:numPr>
          <w:ilvl w:val="0"/>
          <w:numId w:val="8"/>
        </w:numPr>
        <w:tabs>
          <w:tab w:val="left" w:pos="710"/>
        </w:tabs>
        <w:kinsoku w:val="0"/>
        <w:overflowPunct w:val="0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u w:val="single"/>
          <w:lang w:eastAsia="ru-RU"/>
        </w:rPr>
        <w:t>с</w:t>
      </w:r>
      <w:r w:rsidR="002157E8" w:rsidRPr="003F5B95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u w:val="single"/>
          <w:lang w:eastAsia="ru-RU"/>
        </w:rPr>
        <w:t>портивной направленности</w:t>
      </w:r>
      <w:r w:rsidR="002157E8" w:rsidRPr="002157E8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 xml:space="preserve"> «</w:t>
      </w:r>
      <w:proofErr w:type="spellStart"/>
      <w:r w:rsidR="002157E8" w:rsidRPr="002157E8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>Big</w:t>
      </w:r>
      <w:proofErr w:type="spellEnd"/>
      <w:r w:rsidR="002157E8" w:rsidRPr="002157E8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>-гонки» -</w:t>
      </w:r>
      <w:r w:rsidR="002157E8" w:rsidRPr="002157E8">
        <w:rPr>
          <w:rFonts w:ascii="Times New Roman" w:eastAsia="Times New Roman" w:hAnsi="Times New Roman" w:cs="Times New Roman"/>
          <w:bCs/>
          <w:iCs/>
          <w:color w:val="00000A"/>
          <w:kern w:val="24"/>
          <w:sz w:val="28"/>
          <w:szCs w:val="28"/>
          <w:lang w:eastAsia="ru-RU"/>
        </w:rPr>
        <w:t xml:space="preserve"> отправлен на Конкурс грантов «КИвО-2020» (Буданцова Г.П., Першина Ж.М., Иванова Т.А., </w:t>
      </w:r>
      <w:proofErr w:type="spellStart"/>
      <w:r w:rsidR="002157E8" w:rsidRPr="002157E8">
        <w:rPr>
          <w:rFonts w:ascii="Times New Roman" w:eastAsia="Times New Roman" w:hAnsi="Times New Roman" w:cs="Times New Roman"/>
          <w:bCs/>
          <w:iCs/>
          <w:color w:val="00000A"/>
          <w:kern w:val="24"/>
          <w:sz w:val="28"/>
          <w:szCs w:val="28"/>
          <w:lang w:eastAsia="ru-RU"/>
        </w:rPr>
        <w:t>Малькова</w:t>
      </w:r>
      <w:proofErr w:type="spellEnd"/>
      <w:r w:rsidR="002157E8" w:rsidRPr="002157E8">
        <w:rPr>
          <w:rFonts w:ascii="Times New Roman" w:eastAsia="Times New Roman" w:hAnsi="Times New Roman" w:cs="Times New Roman"/>
          <w:bCs/>
          <w:iCs/>
          <w:color w:val="00000A"/>
          <w:kern w:val="24"/>
          <w:sz w:val="28"/>
          <w:szCs w:val="28"/>
          <w:lang w:eastAsia="ru-RU"/>
        </w:rPr>
        <w:t xml:space="preserve"> А.Н., </w:t>
      </w:r>
      <w:proofErr w:type="spellStart"/>
      <w:r w:rsidR="002157E8" w:rsidRPr="002157E8">
        <w:rPr>
          <w:rFonts w:ascii="Times New Roman" w:eastAsia="Times New Roman" w:hAnsi="Times New Roman" w:cs="Times New Roman"/>
          <w:bCs/>
          <w:iCs/>
          <w:color w:val="00000A"/>
          <w:kern w:val="24"/>
          <w:sz w:val="28"/>
          <w:szCs w:val="28"/>
          <w:lang w:eastAsia="ru-RU"/>
        </w:rPr>
        <w:t>Чалбышева</w:t>
      </w:r>
      <w:proofErr w:type="spellEnd"/>
      <w:r w:rsidR="002157E8" w:rsidRPr="002157E8">
        <w:rPr>
          <w:rFonts w:ascii="Times New Roman" w:eastAsia="Times New Roman" w:hAnsi="Times New Roman" w:cs="Times New Roman"/>
          <w:bCs/>
          <w:iCs/>
          <w:color w:val="00000A"/>
          <w:kern w:val="24"/>
          <w:sz w:val="28"/>
          <w:szCs w:val="28"/>
          <w:lang w:eastAsia="ru-RU"/>
        </w:rPr>
        <w:t xml:space="preserve"> С.В.)</w:t>
      </w:r>
    </w:p>
    <w:p w:rsidR="002A446B" w:rsidRDefault="0009657F" w:rsidP="00A66B95">
      <w:pPr>
        <w:pStyle w:val="a4"/>
        <w:tabs>
          <w:tab w:val="left" w:pos="710"/>
        </w:tabs>
        <w:kinsoku w:val="0"/>
        <w:overflowPunct w:val="0"/>
        <w:spacing w:after="0" w:line="276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>Т</w:t>
      </w:r>
      <w:r w:rsidRPr="0009657F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>аким образом</w:t>
      </w:r>
      <w:r w:rsidR="0097193C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>, гранто</w:t>
      </w:r>
      <w:r w:rsidR="00A66B95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>вые проекты активно внедряются в педагогическую деятельность и охватывают пять из шести направленностей нашего учреждения.</w:t>
      </w:r>
      <w:r w:rsidR="00A6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B95">
        <w:rPr>
          <w:rFonts w:ascii="Times New Roman" w:eastAsia="Calibri" w:hAnsi="Times New Roman" w:cs="Times New Roman"/>
          <w:sz w:val="28"/>
          <w:szCs w:val="28"/>
        </w:rPr>
        <w:t xml:space="preserve">Для большей результативности в грантовых конкурсах в </w:t>
      </w:r>
      <w:r w:rsidR="00313EAC">
        <w:rPr>
          <w:rFonts w:ascii="Times New Roman" w:eastAsia="Calibri" w:hAnsi="Times New Roman" w:cs="Times New Roman"/>
          <w:sz w:val="28"/>
          <w:szCs w:val="28"/>
        </w:rPr>
        <w:t>феврале 2020 года создана автономная некоммерческая организация «Центр творческого развития «Сфера»</w:t>
      </w:r>
      <w:r w:rsidR="00A66B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E0F48" w:rsidRPr="001E0F48" w:rsidRDefault="001E0F48" w:rsidP="001E0F48">
      <w:pPr>
        <w:pStyle w:val="a4"/>
        <w:numPr>
          <w:ilvl w:val="0"/>
          <w:numId w:val="4"/>
        </w:numPr>
        <w:tabs>
          <w:tab w:val="left" w:pos="710"/>
        </w:tabs>
        <w:kinsoku w:val="0"/>
        <w:overflowPunct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1E0F48">
        <w:rPr>
          <w:rFonts w:ascii="Times New Roman" w:eastAsia="Calibri" w:hAnsi="Times New Roman" w:cs="Times New Roman"/>
          <w:b/>
          <w:sz w:val="28"/>
          <w:szCs w:val="28"/>
        </w:rPr>
        <w:t>Методическая деятельность</w:t>
      </w:r>
    </w:p>
    <w:p w:rsidR="00811910" w:rsidRPr="00C36C5A" w:rsidRDefault="00811910" w:rsidP="00C36C5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160" w:rsidRPr="001E0F48" w:rsidRDefault="00E93160" w:rsidP="001E0F48">
      <w:pPr>
        <w:pStyle w:val="a4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F48">
        <w:rPr>
          <w:rFonts w:ascii="Times New Roman" w:hAnsi="Times New Roman" w:cs="Times New Roman"/>
          <w:sz w:val="28"/>
          <w:szCs w:val="28"/>
        </w:rPr>
        <w:t xml:space="preserve">В </w:t>
      </w:r>
      <w:r w:rsidR="00A66B95" w:rsidRPr="001E0F48">
        <w:rPr>
          <w:rFonts w:ascii="Times New Roman" w:hAnsi="Times New Roman" w:cs="Times New Roman"/>
          <w:sz w:val="28"/>
          <w:szCs w:val="28"/>
        </w:rPr>
        <w:t>течение учебного года</w:t>
      </w:r>
      <w:r w:rsidRPr="001E0F48">
        <w:rPr>
          <w:rFonts w:ascii="Times New Roman" w:hAnsi="Times New Roman" w:cs="Times New Roman"/>
          <w:sz w:val="28"/>
          <w:szCs w:val="28"/>
        </w:rPr>
        <w:t xml:space="preserve"> большое внимание уделялось </w:t>
      </w:r>
      <w:r w:rsidRPr="001E0F48">
        <w:rPr>
          <w:rFonts w:ascii="Times New Roman" w:hAnsi="Times New Roman" w:cs="Times New Roman"/>
          <w:b/>
          <w:sz w:val="28"/>
          <w:szCs w:val="28"/>
        </w:rPr>
        <w:t>активизации</w:t>
      </w:r>
      <w:r w:rsidR="00A66B95" w:rsidRPr="001E0F48">
        <w:rPr>
          <w:rFonts w:ascii="Times New Roman" w:hAnsi="Times New Roman" w:cs="Times New Roman"/>
          <w:b/>
          <w:sz w:val="28"/>
          <w:szCs w:val="28"/>
        </w:rPr>
        <w:t xml:space="preserve"> конкурсного движения педагогического мастерства. </w:t>
      </w:r>
      <w:r w:rsidR="000A3EEE" w:rsidRPr="001E0F48">
        <w:rPr>
          <w:rFonts w:ascii="Times New Roman" w:hAnsi="Times New Roman" w:cs="Times New Roman"/>
          <w:sz w:val="28"/>
          <w:szCs w:val="28"/>
        </w:rPr>
        <w:t>Конкурсные материалы были представлены на городском, областном, региональном, межрегиональном и международном уровнях, получили высокую оценку жюри и множество высоких наград.</w:t>
      </w:r>
    </w:p>
    <w:tbl>
      <w:tblPr>
        <w:tblStyle w:val="2"/>
        <w:tblW w:w="11483" w:type="dxa"/>
        <w:tblInd w:w="-1565" w:type="dxa"/>
        <w:tblLook w:val="0000" w:firstRow="0" w:lastRow="0" w:firstColumn="0" w:lastColumn="0" w:noHBand="0" w:noVBand="0"/>
      </w:tblPr>
      <w:tblGrid>
        <w:gridCol w:w="709"/>
        <w:gridCol w:w="2665"/>
        <w:gridCol w:w="2096"/>
        <w:gridCol w:w="1984"/>
        <w:gridCol w:w="2644"/>
        <w:gridCol w:w="1385"/>
      </w:tblGrid>
      <w:tr w:rsidR="000A3EEE" w:rsidRPr="000A3EEE" w:rsidTr="000A3EEE">
        <w:trPr>
          <w:trHeight w:val="513"/>
        </w:trPr>
        <w:tc>
          <w:tcPr>
            <w:tcW w:w="11483" w:type="dxa"/>
            <w:gridSpan w:val="6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конкурсы педагогического мастерства</w:t>
            </w:r>
          </w:p>
        </w:tc>
      </w:tr>
      <w:tr w:rsidR="000A3EEE" w:rsidRPr="000A3EEE" w:rsidTr="000A3EEE">
        <w:trPr>
          <w:trHeight w:val="600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Представленные материалы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0A3EEE" w:rsidRPr="000A3EEE" w:rsidTr="000A3EEE">
        <w:trPr>
          <w:trHeight w:val="692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Конкурс ДООП в сетевой форме с использованием 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Чалбышева</w:t>
            </w:r>
            <w:proofErr w:type="spellEnd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Ципкайкина</w:t>
            </w:r>
            <w:proofErr w:type="spellEnd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М.В.</w:t>
            </w:r>
          </w:p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ДООП «Юный горняк», «Основы журналистики» 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участие</w:t>
            </w:r>
          </w:p>
        </w:tc>
      </w:tr>
      <w:tr w:rsidR="000A3EEE" w:rsidRPr="000A3EEE" w:rsidTr="000A3EEE">
        <w:trPr>
          <w:trHeight w:val="627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«Молодые ветра» конкурс юных журналистов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Ципкайкина</w:t>
            </w:r>
            <w:proofErr w:type="spellEnd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М.В</w:t>
            </w:r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 место</w:t>
            </w:r>
          </w:p>
        </w:tc>
      </w:tr>
      <w:tr w:rsidR="000A3EEE" w:rsidRPr="000A3EEE" w:rsidTr="000A3EEE">
        <w:trPr>
          <w:trHeight w:val="693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Областной этап </w:t>
            </w: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XIV</w:t>
            </w: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Всероссийского конкурса ДООП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Ципкайкина</w:t>
            </w:r>
            <w:proofErr w:type="spellEnd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М.В</w:t>
            </w:r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ДООП «Основы журналистики»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участие</w:t>
            </w:r>
          </w:p>
        </w:tc>
      </w:tr>
      <w:tr w:rsidR="000A3EEE" w:rsidRPr="000A3EEE" w:rsidTr="000A3EEE">
        <w:trPr>
          <w:trHeight w:val="600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numPr>
                <w:ilvl w:val="0"/>
                <w:numId w:val="11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Лучшая образовательная организация года, номинация «Доступность образования»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Волошко И.А.</w:t>
            </w:r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Презентация опыта работы «Специфика работы с детьми с ОВЗ и инвалидностью в условиях учреждения дополнительного образования»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0A3EEE" w:rsidRPr="000A3EEE" w:rsidTr="000A3EEE">
        <w:trPr>
          <w:trHeight w:val="600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numPr>
                <w:ilvl w:val="0"/>
                <w:numId w:val="11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Городской конкурс «Молодой педагог»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Сысоева К.В.</w:t>
            </w:r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Презентация «Моя педагогическая инициатива», открытое занятие, мастер-класс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Вышла в финал</w:t>
            </w:r>
          </w:p>
        </w:tc>
      </w:tr>
      <w:tr w:rsidR="000A3EEE" w:rsidRPr="000A3EEE" w:rsidTr="000A3EEE">
        <w:trPr>
          <w:trHeight w:val="600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numPr>
                <w:ilvl w:val="0"/>
                <w:numId w:val="11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Городской конкурс "Лучший педагог-наставник"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Кузнецова Е.Е.</w:t>
            </w:r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Модель работы с молодыми специалистами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A3EEE" w:rsidRPr="000A3EEE" w:rsidTr="000A3EEE">
        <w:trPr>
          <w:trHeight w:val="631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Городской конкурс «Мой лучший урок»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Иванова В.С.</w:t>
            </w:r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участие</w:t>
            </w:r>
          </w:p>
        </w:tc>
      </w:tr>
      <w:tr w:rsidR="000A3EEE" w:rsidRPr="000A3EEE" w:rsidTr="000A3EEE">
        <w:trPr>
          <w:trHeight w:val="1316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Конкурс статей «Лучшая статья – 2019»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Плаксина О.Н.</w:t>
            </w:r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Развитие творческих способностей детей дошкольного </w:t>
            </w:r>
          </w:p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и младшего школьного возраста 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место</w:t>
            </w:r>
          </w:p>
        </w:tc>
      </w:tr>
      <w:tr w:rsidR="000A3EEE" w:rsidRPr="000A3EEE" w:rsidTr="000A3EEE">
        <w:trPr>
          <w:trHeight w:val="890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Педагогический турнир «ИКТ-компетенции педагогических работников»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Педагоги отдела ХЭВ</w:t>
            </w:r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место</w:t>
            </w:r>
          </w:p>
        </w:tc>
      </w:tr>
      <w:tr w:rsidR="000A3EEE" w:rsidRPr="000A3EEE" w:rsidTr="000A3EEE">
        <w:trPr>
          <w:trHeight w:val="691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«IТ – педагог Кузбасса»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Ильина Т.В.</w:t>
            </w:r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Проект по ИКТ- технологиям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участие</w:t>
            </w:r>
          </w:p>
        </w:tc>
      </w:tr>
      <w:tr w:rsidR="000A3EEE" w:rsidRPr="000A3EEE" w:rsidTr="000A3EEE">
        <w:trPr>
          <w:trHeight w:val="842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Конкурс «Педагогические таланты Кузбасса»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Иванова Т.А.</w:t>
            </w:r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Методическое пособие «Школа начинающего педагога»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участие</w:t>
            </w:r>
          </w:p>
        </w:tc>
      </w:tr>
      <w:tr w:rsidR="000A3EEE" w:rsidRPr="000A3EEE" w:rsidTr="000A3EEE">
        <w:trPr>
          <w:trHeight w:val="609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Конкурс «Сердце отдаю детям»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Плаксина О.Н.</w:t>
            </w:r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Презентация опыта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Вышла в финал</w:t>
            </w:r>
          </w:p>
        </w:tc>
      </w:tr>
      <w:tr w:rsidR="000A3EEE" w:rsidRPr="000A3EEE" w:rsidTr="000A3EEE">
        <w:trPr>
          <w:trHeight w:val="702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Конкурс «Молодой педагог»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Сысоева К.В.</w:t>
            </w:r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Презентация опыта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Вышла в финал</w:t>
            </w:r>
          </w:p>
        </w:tc>
      </w:tr>
      <w:tr w:rsidR="000A3EEE" w:rsidRPr="000A3EEE" w:rsidTr="000A3EEE">
        <w:trPr>
          <w:trHeight w:val="1200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Конкурс на лучший экспонат «Кузбасский образовательный форум – 2020» 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Кузнецова Е.Е. </w:t>
            </w:r>
            <w:proofErr w:type="spellStart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Горишный</w:t>
            </w:r>
            <w:proofErr w:type="spellEnd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электронное пособие «Интерактивная история АИК «Кузбасс» 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0A3EEE" w:rsidRPr="000A3EEE" w:rsidTr="000A3EEE">
        <w:trPr>
          <w:trHeight w:val="1200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Конкурс на лучший экспонат «Кузбасский образовательный форум – 2020» </w:t>
            </w:r>
          </w:p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Коллектив авторов</w:t>
            </w:r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сборник материалов «Специфика работы с детьми с ОВЗ и инвалидностью в учреждении дополнительного образования» 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0A3EEE" w:rsidRPr="000A3EEE" w:rsidTr="000A3EEE">
        <w:trPr>
          <w:trHeight w:val="1200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Конкурс на лучший экспонат «Кузбасский образовательный форум – 2020» </w:t>
            </w:r>
          </w:p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Фатеева Е.А., Буданцова Г.П.</w:t>
            </w:r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серия методических разработок «В помощь молодому педагогу дополнительного образования» 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участие</w:t>
            </w:r>
          </w:p>
        </w:tc>
      </w:tr>
      <w:tr w:rsidR="000A3EEE" w:rsidRPr="000A3EEE" w:rsidTr="000A3EEE">
        <w:trPr>
          <w:trHeight w:val="831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Областная выставка экспозиций по ДПИ "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Янчева И.С, Беляева Е.В., </w:t>
            </w:r>
            <w:proofErr w:type="spellStart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Прухницкая</w:t>
            </w:r>
            <w:proofErr w:type="spellEnd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Малькова</w:t>
            </w:r>
            <w:proofErr w:type="spellEnd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А.Н., Ветрова Р.М., Плаксина О.Н., </w:t>
            </w:r>
            <w:proofErr w:type="spellStart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Березуцкая</w:t>
            </w:r>
            <w:proofErr w:type="spellEnd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И.А.,</w:t>
            </w:r>
            <w:proofErr w:type="spellStart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Бородич</w:t>
            </w:r>
            <w:proofErr w:type="spellEnd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Экспозиция ДПИ «Радость Победы»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место</w:t>
            </w:r>
          </w:p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Гран-При</w:t>
            </w:r>
          </w:p>
        </w:tc>
      </w:tr>
      <w:tr w:rsidR="000A3EEE" w:rsidRPr="000A3EEE" w:rsidTr="000A3EEE">
        <w:trPr>
          <w:trHeight w:val="1200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Выставка образовательных организаций, оборудования и литературы для учебного процесса «Учебная Сибирь – 2020» г. Новосибирск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Авторский коллектив под руководством И.А. Волошко</w:t>
            </w:r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«Специфика работы с детьми с ОВЗ и инвалидностью в учреждении дополнительного образования»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0A3EEE" w:rsidRPr="000A3EEE" w:rsidTr="000A3EEE">
        <w:trPr>
          <w:trHeight w:val="1200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Выставка образовательных организаций, оборудования и литературы для учебного процесса «Учебная Сибирь – 2020» г. Новосибирск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Гурская Л.А.</w:t>
            </w:r>
          </w:p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Чалбышева</w:t>
            </w:r>
            <w:proofErr w:type="spellEnd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«Профориентационный </w:t>
            </w:r>
            <w:proofErr w:type="spellStart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интесив</w:t>
            </w:r>
            <w:proofErr w:type="spellEnd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 формате TED - конференция»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0A3EEE" w:rsidRPr="000A3EEE" w:rsidTr="000A3EEE">
        <w:trPr>
          <w:trHeight w:val="1200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Региональный конкурс онлайн занятий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Малькова</w:t>
            </w:r>
            <w:proofErr w:type="spellEnd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Анжелика Николаевна</w:t>
            </w:r>
          </w:p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Готовимся к Пасхе! «Изготовление упаковки пасхальный зайчик».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Участие</w:t>
            </w:r>
          </w:p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A3EEE" w:rsidRPr="000A3EEE" w:rsidTr="000A3EEE">
        <w:trPr>
          <w:trHeight w:val="845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Региональный конкурс онлайн занятий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Малькова</w:t>
            </w:r>
            <w:proofErr w:type="spellEnd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Анжелика Николаевна. </w:t>
            </w:r>
          </w:p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«Изготовление подарка из сладостей «Свит дизайн»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0A3EEE" w:rsidRPr="000A3EEE" w:rsidTr="000A3EEE">
        <w:trPr>
          <w:trHeight w:val="589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Региональный конкурс онлайн занятий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Плаксина Ольга Николаевна</w:t>
            </w:r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Декорирование свечи в технике «Декупаж»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Участие</w:t>
            </w:r>
          </w:p>
        </w:tc>
      </w:tr>
      <w:tr w:rsidR="000A3EEE" w:rsidRPr="000A3EEE" w:rsidTr="000A3EEE">
        <w:trPr>
          <w:trHeight w:val="840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Региональный конкурс онлайн занятий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Янчева Ирина Сергеевна</w:t>
            </w:r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«Космос» нетрадиционные техники рисования»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 место, участие</w:t>
            </w:r>
          </w:p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A3EEE" w:rsidRPr="000A3EEE" w:rsidTr="000A3EEE">
        <w:trPr>
          <w:trHeight w:val="683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Региональный конкурс онлайн занятий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Прухницкая</w:t>
            </w:r>
            <w:proofErr w:type="spellEnd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Ольга Викторовна </w:t>
            </w:r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«Лепка объёмной фигуры «Дракончик» 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Участие</w:t>
            </w:r>
          </w:p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A3EEE" w:rsidRPr="000A3EEE" w:rsidTr="000A3EEE">
        <w:trPr>
          <w:trHeight w:val="565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Региональный конкурс онлайн занятий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«Регулировка и ремонт шасси карта»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Участие</w:t>
            </w:r>
          </w:p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A3EEE" w:rsidRPr="000A3EEE" w:rsidTr="000A3EEE">
        <w:trPr>
          <w:trHeight w:val="914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Региональный конкурс онлайн занятий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Олеся Сергеевна</w:t>
            </w:r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«Координатная сетка. Работа в программе </w:t>
            </w:r>
            <w:proofErr w:type="spellStart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Cuboro</w:t>
            </w:r>
            <w:proofErr w:type="spellEnd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webkit</w:t>
            </w:r>
            <w:proofErr w:type="spellEnd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Участие</w:t>
            </w:r>
          </w:p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A3EEE" w:rsidRPr="000A3EEE" w:rsidTr="000A3EEE">
        <w:trPr>
          <w:trHeight w:val="645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Региональный конкурс онлайн занятий</w:t>
            </w:r>
          </w:p>
        </w:tc>
        <w:tc>
          <w:tcPr>
            <w:tcW w:w="2096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Фаткулин</w:t>
            </w:r>
            <w:proofErr w:type="spellEnd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Раифович</w:t>
            </w:r>
            <w:proofErr w:type="spellEnd"/>
          </w:p>
        </w:tc>
        <w:tc>
          <w:tcPr>
            <w:tcW w:w="2644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«Музеи Кузбасса»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0A3EEE" w:rsidRPr="000A3EEE" w:rsidRDefault="000A3EEE" w:rsidP="000A3EE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A3E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251FC0" w:rsidRDefault="00251FC0" w:rsidP="00D11F6D">
      <w:pPr>
        <w:spacing w:after="14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7A4" w:rsidRPr="001E0F48" w:rsidRDefault="00C4466A" w:rsidP="001E0F48">
      <w:pPr>
        <w:pStyle w:val="a4"/>
        <w:numPr>
          <w:ilvl w:val="0"/>
          <w:numId w:val="28"/>
        </w:numPr>
        <w:suppressAutoHyphens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1E0F4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Участие педагогических работников во внешних методических </w:t>
      </w:r>
      <w:proofErr w:type="spellStart"/>
      <w:r w:rsidRPr="001E0F4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мероприятиях</w:t>
      </w:r>
      <w:r w:rsidR="000727A4" w:rsidRPr="001E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spellEnd"/>
      <w:r w:rsidR="000727A4" w:rsidRPr="001E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активным участием во внешних методических мероприятиях подразумеваются теоретические выступления на семинарах и конференциях, проведение мастер-классов для педагогов и членство в жюри конкурсов на городском, областном, межрегиональном и всероссийском уровне. </w:t>
      </w:r>
    </w:p>
    <w:p w:rsidR="000727A4" w:rsidRPr="000727A4" w:rsidRDefault="000727A4" w:rsidP="000B2649">
      <w:pPr>
        <w:spacing w:after="14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сочетании с участием в конкурсах педагогического мастерства данные мероприятия позволяют не только продемонстрировать собственный профессиональный уровень, но и сравнить его с опытом коллег.</w:t>
      </w:r>
    </w:p>
    <w:p w:rsidR="00C4466A" w:rsidRDefault="000727A4" w:rsidP="000B2649">
      <w:pPr>
        <w:spacing w:after="14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2019-2020 учебном году педагоги Учреждения приняли активное участие в 9 и посетили в качестве слушателей 4 внешних методических мероприятий.</w:t>
      </w:r>
    </w:p>
    <w:tbl>
      <w:tblPr>
        <w:tblStyle w:val="4"/>
        <w:tblW w:w="11325" w:type="dxa"/>
        <w:tblInd w:w="-1423" w:type="dxa"/>
        <w:tblLook w:val="0000" w:firstRow="0" w:lastRow="0" w:firstColumn="0" w:lastColumn="0" w:noHBand="0" w:noVBand="0"/>
      </w:tblPr>
      <w:tblGrid>
        <w:gridCol w:w="701"/>
        <w:gridCol w:w="4119"/>
        <w:gridCol w:w="1843"/>
        <w:gridCol w:w="2410"/>
        <w:gridCol w:w="2246"/>
        <w:gridCol w:w="6"/>
      </w:tblGrid>
      <w:tr w:rsidR="000727A4" w:rsidRPr="000727A4" w:rsidTr="000727A4">
        <w:trPr>
          <w:trHeight w:val="505"/>
        </w:trPr>
        <w:tc>
          <w:tcPr>
            <w:tcW w:w="11325" w:type="dxa"/>
            <w:gridSpan w:val="6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Активное участие педагогических работников во внешних методических мероприятиях</w:t>
            </w:r>
          </w:p>
        </w:tc>
      </w:tr>
      <w:tr w:rsidR="000727A4" w:rsidRPr="000727A4" w:rsidTr="000727A4">
        <w:trPr>
          <w:gridAfter w:val="1"/>
          <w:wAfter w:w="6" w:type="dxa"/>
          <w:trHeight w:val="315"/>
        </w:trPr>
        <w:tc>
          <w:tcPr>
            <w:tcW w:w="701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9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46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Участники </w:t>
            </w:r>
          </w:p>
        </w:tc>
      </w:tr>
      <w:tr w:rsidR="000727A4" w:rsidRPr="000727A4" w:rsidTr="000727A4">
        <w:trPr>
          <w:gridAfter w:val="1"/>
          <w:wAfter w:w="6" w:type="dxa"/>
          <w:trHeight w:val="405"/>
        </w:trPr>
        <w:tc>
          <w:tcPr>
            <w:tcW w:w="701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Городской семинар в </w:t>
            </w: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event</w:t>
            </w: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– формате для руководителей Учреждений дополнительного образования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2246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Волошко И.А.</w:t>
            </w:r>
          </w:p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Кузнецова Е.Е.</w:t>
            </w:r>
          </w:p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Иванова Т.А.</w:t>
            </w:r>
          </w:p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Т.А.</w:t>
            </w:r>
          </w:p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Малькова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А.Н.</w:t>
            </w:r>
          </w:p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Першина Ж.М.</w:t>
            </w:r>
          </w:p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Чалбышева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0727A4" w:rsidRPr="000727A4" w:rsidTr="000727A4">
        <w:trPr>
          <w:gridAfter w:val="1"/>
          <w:wAfter w:w="6" w:type="dxa"/>
          <w:trHeight w:val="421"/>
        </w:trPr>
        <w:tc>
          <w:tcPr>
            <w:tcW w:w="701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numPr>
                <w:ilvl w:val="0"/>
                <w:numId w:val="15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Городская школа актива "Содружество ЮИД"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6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Янчева И.С.</w:t>
            </w:r>
          </w:p>
        </w:tc>
      </w:tr>
      <w:tr w:rsidR="000727A4" w:rsidRPr="000727A4" w:rsidTr="000727A4">
        <w:trPr>
          <w:gridAfter w:val="1"/>
          <w:wAfter w:w="6" w:type="dxa"/>
          <w:trHeight w:val="569"/>
        </w:trPr>
        <w:tc>
          <w:tcPr>
            <w:tcW w:w="701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numPr>
                <w:ilvl w:val="0"/>
                <w:numId w:val="15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Жюри городской выставки работ из природного материала "Душа моя в душе природы", конкурс </w:t>
            </w: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экологического дизайна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городской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Малькова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0727A4" w:rsidRPr="000727A4" w:rsidTr="000727A4">
        <w:trPr>
          <w:gridAfter w:val="1"/>
          <w:wAfter w:w="6" w:type="dxa"/>
          <w:trHeight w:val="900"/>
        </w:trPr>
        <w:tc>
          <w:tcPr>
            <w:tcW w:w="701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numPr>
                <w:ilvl w:val="0"/>
                <w:numId w:val="15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на областной профильной смене для обучающихся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ПлаксинаО.Н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Середа М.В.</w:t>
            </w:r>
          </w:p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Ветрова Р.М.</w:t>
            </w:r>
          </w:p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Малькова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0727A4" w:rsidRPr="000727A4" w:rsidTr="000727A4">
        <w:trPr>
          <w:gridAfter w:val="1"/>
          <w:wAfter w:w="6" w:type="dxa"/>
          <w:trHeight w:val="900"/>
        </w:trPr>
        <w:tc>
          <w:tcPr>
            <w:tcW w:w="701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numPr>
                <w:ilvl w:val="0"/>
                <w:numId w:val="15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для педагогов на областной профильной смене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ПлаксинаО.Н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Середа М.В.</w:t>
            </w:r>
          </w:p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Ветрова Р.М.</w:t>
            </w:r>
          </w:p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Малькова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0727A4" w:rsidRPr="000727A4" w:rsidTr="000727A4">
        <w:trPr>
          <w:gridAfter w:val="1"/>
          <w:wAfter w:w="6" w:type="dxa"/>
          <w:trHeight w:val="900"/>
        </w:trPr>
        <w:tc>
          <w:tcPr>
            <w:tcW w:w="701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numPr>
                <w:ilvl w:val="0"/>
                <w:numId w:val="15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Областной семинар Педагогические технологии, обеспечивающие формирование этнокультурной идентичности учащихся в ОУ ДОД»</w:t>
            </w:r>
          </w:p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«Куклы русских переселенцев и коренных народов Западной Сибири и их роль в воспитании детей»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46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Беляева Е.В.</w:t>
            </w:r>
          </w:p>
        </w:tc>
      </w:tr>
      <w:tr w:rsidR="000727A4" w:rsidRPr="000727A4" w:rsidTr="000727A4">
        <w:trPr>
          <w:gridAfter w:val="1"/>
          <w:wAfter w:w="6" w:type="dxa"/>
          <w:trHeight w:val="900"/>
        </w:trPr>
        <w:tc>
          <w:tcPr>
            <w:tcW w:w="701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numPr>
                <w:ilvl w:val="0"/>
                <w:numId w:val="15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Региональный семинар «Реализация принципа индивидуализации обучения обучающихся с умственной отсталостью (интеллектуальными нарушениями)»</w:t>
            </w:r>
          </w:p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Презентация опыта работы по теме «Особенности индивидуальной работы с детьми дошкольного возраста с умственной отсталостью»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46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РатниковаТ.А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0727A4" w:rsidRPr="000727A4" w:rsidTr="000727A4">
        <w:trPr>
          <w:gridAfter w:val="1"/>
          <w:wAfter w:w="6" w:type="dxa"/>
          <w:trHeight w:val="679"/>
        </w:trPr>
        <w:tc>
          <w:tcPr>
            <w:tcW w:w="701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auto"/>
            <w:tcMar>
              <w:left w:w="108" w:type="dxa"/>
            </w:tcMar>
            <w:vAlign w:val="bottom"/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Семинар для слушателей курсов повышения квалификации </w:t>
            </w: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 рамках программы выездного тематического занятия «Технология планирования, проведения, анализа занятия и мероприятия в ОДО»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46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0727A4" w:rsidRPr="000727A4" w:rsidTr="000727A4">
        <w:trPr>
          <w:gridAfter w:val="1"/>
          <w:wAfter w:w="6" w:type="dxa"/>
          <w:trHeight w:val="900"/>
        </w:trPr>
        <w:tc>
          <w:tcPr>
            <w:tcW w:w="701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numPr>
                <w:ilvl w:val="0"/>
                <w:numId w:val="15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Семинар для слушателей курсов повышения квалификации </w:t>
            </w: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 рамках программы выездного тематического занятия «Технология планирования, проведения, анализа занятия и мероприятия в ОДО»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46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Гурская Л.А.</w:t>
            </w:r>
          </w:p>
        </w:tc>
      </w:tr>
      <w:tr w:rsidR="000727A4" w:rsidRPr="000727A4" w:rsidTr="000727A4">
        <w:trPr>
          <w:gridAfter w:val="1"/>
          <w:wAfter w:w="6" w:type="dxa"/>
          <w:trHeight w:val="547"/>
        </w:trPr>
        <w:tc>
          <w:tcPr>
            <w:tcW w:w="701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numPr>
                <w:ilvl w:val="0"/>
                <w:numId w:val="15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Презентация опыта работы по профориентации школьников (организация профессиональных проб, конкурсное движение) «Профориентация в условиях учреждения дополнительного образования»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46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Чалбышева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0727A4" w:rsidRPr="000727A4" w:rsidTr="000727A4">
        <w:trPr>
          <w:gridAfter w:val="1"/>
          <w:wAfter w:w="6" w:type="dxa"/>
          <w:trHeight w:val="900"/>
        </w:trPr>
        <w:tc>
          <w:tcPr>
            <w:tcW w:w="701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numPr>
                <w:ilvl w:val="0"/>
                <w:numId w:val="15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Презентация опыта работы с детьми с ОВЗ и инвалидностью (на примере реализации модульной дополнительной общеобразовательной общеразвивающей программы «Оранжевое солнце»)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46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0727A4" w:rsidRPr="000727A4" w:rsidTr="000727A4">
        <w:trPr>
          <w:gridAfter w:val="1"/>
          <w:wAfter w:w="6" w:type="dxa"/>
          <w:trHeight w:val="900"/>
        </w:trPr>
        <w:tc>
          <w:tcPr>
            <w:tcW w:w="701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numPr>
                <w:ilvl w:val="0"/>
                <w:numId w:val="15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Презентация опыта работы по развитию одного из направлений исторического краеведения, «Школьная археология» «Активизация интереса учащихся к изучению предметов исторического цикла, через участие в археологических раскопках»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46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Кузнецова Е.Е.</w:t>
            </w:r>
          </w:p>
        </w:tc>
      </w:tr>
      <w:tr w:rsidR="000727A4" w:rsidRPr="000727A4" w:rsidTr="000727A4">
        <w:trPr>
          <w:gridAfter w:val="1"/>
          <w:wAfter w:w="6" w:type="dxa"/>
          <w:trHeight w:val="900"/>
        </w:trPr>
        <w:tc>
          <w:tcPr>
            <w:tcW w:w="701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numPr>
                <w:ilvl w:val="0"/>
                <w:numId w:val="15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Мастер-класс по формированию культуры потребления и бережного отношения к окружающей среде. (Работа штаба РДШ Рудничного района «Союз активной молодежи Рудничного района») «</w:t>
            </w: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Zero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Weste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46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Сысоева К.В.</w:t>
            </w:r>
          </w:p>
        </w:tc>
      </w:tr>
      <w:tr w:rsidR="000727A4" w:rsidRPr="000727A4" w:rsidTr="000727A4">
        <w:trPr>
          <w:gridAfter w:val="1"/>
          <w:wAfter w:w="6" w:type="dxa"/>
          <w:trHeight w:val="900"/>
        </w:trPr>
        <w:tc>
          <w:tcPr>
            <w:tcW w:w="701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numPr>
                <w:ilvl w:val="0"/>
                <w:numId w:val="15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Мастер-класс по </w:t>
            </w: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робототехнике</w:t>
            </w:r>
            <w:proofErr w:type="gram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«З</w:t>
            </w:r>
            <w:proofErr w:type="gram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накомство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 простейшими механизмами посредством робототехнического конструктора </w:t>
            </w: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Vex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IQ </w:t>
            </w: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Starter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Kit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46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Евтягин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0727A4" w:rsidRPr="000727A4" w:rsidTr="000727A4">
        <w:trPr>
          <w:gridAfter w:val="1"/>
          <w:wAfter w:w="6" w:type="dxa"/>
          <w:trHeight w:val="519"/>
        </w:trPr>
        <w:tc>
          <w:tcPr>
            <w:tcW w:w="701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numPr>
                <w:ilvl w:val="0"/>
                <w:numId w:val="15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Мастер-класс по декоративно-прикладному творчеству Кемеровская роспись «Букет ромашек»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46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Прухницкая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0727A4" w:rsidRPr="000727A4" w:rsidTr="000727A4">
        <w:trPr>
          <w:gridAfter w:val="1"/>
          <w:wAfter w:w="6" w:type="dxa"/>
          <w:trHeight w:val="900"/>
        </w:trPr>
        <w:tc>
          <w:tcPr>
            <w:tcW w:w="701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numPr>
                <w:ilvl w:val="0"/>
                <w:numId w:val="15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Мастер-класс по декоративно-прикладному творчеству Изготовление сувенира из бересты «С любовью к Кузбассу» (к 300-летию Кузбасса)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46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Плаксина О.Н.</w:t>
            </w:r>
          </w:p>
        </w:tc>
      </w:tr>
      <w:tr w:rsidR="000727A4" w:rsidRPr="000727A4" w:rsidTr="000727A4">
        <w:trPr>
          <w:gridAfter w:val="1"/>
          <w:wAfter w:w="6" w:type="dxa"/>
          <w:trHeight w:val="545"/>
        </w:trPr>
        <w:tc>
          <w:tcPr>
            <w:tcW w:w="701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numPr>
                <w:ilvl w:val="0"/>
                <w:numId w:val="15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Мастер-класс по декоративно-прикладному творчеству Изготовление цветов из фетра «Букет любимому городу»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46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Беляева Е.В.</w:t>
            </w:r>
          </w:p>
        </w:tc>
      </w:tr>
      <w:tr w:rsidR="000727A4" w:rsidRPr="000727A4" w:rsidTr="000727A4">
        <w:trPr>
          <w:gridAfter w:val="1"/>
          <w:wAfter w:w="6" w:type="dxa"/>
          <w:trHeight w:val="487"/>
        </w:trPr>
        <w:tc>
          <w:tcPr>
            <w:tcW w:w="701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numPr>
                <w:ilvl w:val="0"/>
                <w:numId w:val="15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Мастер-класс по декоративно-прикладному творчеству Роспись натурального камня в стиле «пуантилизм»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46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Иванова В.С.</w:t>
            </w:r>
          </w:p>
        </w:tc>
      </w:tr>
    </w:tbl>
    <w:p w:rsidR="00C4466A" w:rsidRDefault="00C4466A" w:rsidP="00D11F6D">
      <w:pPr>
        <w:spacing w:after="14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5"/>
        <w:tblW w:w="11341" w:type="dxa"/>
        <w:tblInd w:w="-1423" w:type="dxa"/>
        <w:tblLook w:val="0000" w:firstRow="0" w:lastRow="0" w:firstColumn="0" w:lastColumn="0" w:noHBand="0" w:noVBand="0"/>
      </w:tblPr>
      <w:tblGrid>
        <w:gridCol w:w="698"/>
        <w:gridCol w:w="4027"/>
        <w:gridCol w:w="1823"/>
        <w:gridCol w:w="2461"/>
        <w:gridCol w:w="2332"/>
      </w:tblGrid>
      <w:tr w:rsidR="000727A4" w:rsidRPr="000727A4" w:rsidTr="000727A4">
        <w:trPr>
          <w:trHeight w:val="525"/>
        </w:trPr>
        <w:tc>
          <w:tcPr>
            <w:tcW w:w="11341" w:type="dxa"/>
            <w:gridSpan w:val="5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педагогическими работниками внешних методических мероприятий в качестве слушателей </w:t>
            </w:r>
          </w:p>
        </w:tc>
      </w:tr>
      <w:tr w:rsidR="000727A4" w:rsidRPr="000727A4" w:rsidTr="000727A4">
        <w:trPr>
          <w:trHeight w:val="315"/>
        </w:trPr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7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23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Участники</w:t>
            </w:r>
          </w:p>
        </w:tc>
      </w:tr>
      <w:tr w:rsidR="000727A4" w:rsidRPr="000727A4" w:rsidTr="000727A4">
        <w:trPr>
          <w:trHeight w:val="679"/>
        </w:trPr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Областные педагогические чтения «Методический инструментарий и опыт его использования в образовательном процессе ОУ ДОД»</w:t>
            </w:r>
          </w:p>
        </w:tc>
        <w:tc>
          <w:tcPr>
            <w:tcW w:w="1823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ind w:right="1165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29.01.2020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Чалбышева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С.В.,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Т.А., Фатеева Е.А., Иванова Т.А.</w:t>
            </w:r>
          </w:p>
        </w:tc>
      </w:tr>
      <w:tr w:rsidR="000727A4" w:rsidRPr="000727A4" w:rsidTr="000727A4">
        <w:trPr>
          <w:trHeight w:val="493"/>
        </w:trPr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numPr>
                <w:ilvl w:val="0"/>
                <w:numId w:val="16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Областной семинар «Организация досуга детей в каникулярное время «Умные каникулы»</w:t>
            </w:r>
          </w:p>
        </w:tc>
        <w:tc>
          <w:tcPr>
            <w:tcW w:w="1823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Першина Ж.М.</w:t>
            </w:r>
          </w:p>
        </w:tc>
      </w:tr>
      <w:tr w:rsidR="000727A4" w:rsidRPr="000727A4" w:rsidTr="000727A4">
        <w:trPr>
          <w:trHeight w:val="576"/>
        </w:trPr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numPr>
                <w:ilvl w:val="0"/>
                <w:numId w:val="16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«Педагогические технологии, обеспечивающие формирование этнокультурной идентичности </w:t>
            </w: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учащихся в ОУ ДОД»»</w:t>
            </w:r>
          </w:p>
        </w:tc>
        <w:tc>
          <w:tcPr>
            <w:tcW w:w="1823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Областной </w:t>
            </w: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Беляева Е.В., </w:t>
            </w: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Горишный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0727A4" w:rsidRPr="000727A4" w:rsidTr="000727A4">
        <w:trPr>
          <w:trHeight w:val="900"/>
        </w:trPr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numPr>
                <w:ilvl w:val="0"/>
                <w:numId w:val="16"/>
              </w:numPr>
              <w:suppressAutoHyphens/>
              <w:spacing w:after="20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Кузбасский образовательный форум - 2020</w:t>
            </w:r>
          </w:p>
        </w:tc>
        <w:tc>
          <w:tcPr>
            <w:tcW w:w="1823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18-21 февраля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Волошко И.А., Кузнецова Е.Е., </w:t>
            </w: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Чалбышева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С.В., Иванова Т. А.</w:t>
            </w:r>
          </w:p>
          <w:p w:rsidR="000727A4" w:rsidRPr="000727A4" w:rsidRDefault="000727A4" w:rsidP="000727A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Горишный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Д.С.,Гурская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Л.А. ,Фатеева Е.А., Янчева И.С., Ефимова Н.И., Буданцова Г.П.,</w:t>
            </w: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Т.А.,</w:t>
            </w: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Евтягин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С.А.,</w:t>
            </w: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Фаткулин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А.Р.Ковалевич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Т.И., </w:t>
            </w: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Бородич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М.Г., Плаксина О.Н., </w:t>
            </w: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Ветрова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Р.М.,</w:t>
            </w: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Прухницкая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О.В.,Авакумова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Е.А.,Ильина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Т.В., Иванова В.С.,</w:t>
            </w: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Васева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Ю.В., Селютина </w:t>
            </w:r>
            <w:proofErr w:type="spellStart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Ю.А.</w:t>
            </w:r>
            <w:proofErr w:type="gram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,Сысоева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К.В.</w:t>
            </w:r>
            <w:r w:rsidRPr="000727A4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7A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Иноземцева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О.С., </w:t>
            </w:r>
            <w:proofErr w:type="spellStart"/>
            <w:r w:rsidRPr="000727A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Евтягин</w:t>
            </w:r>
            <w:proofErr w:type="spellEnd"/>
            <w:r w:rsidRPr="000727A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С.А.</w:t>
            </w:r>
          </w:p>
        </w:tc>
      </w:tr>
    </w:tbl>
    <w:p w:rsidR="001E0F48" w:rsidRPr="001E0F48" w:rsidRDefault="001E0F48" w:rsidP="001E0F4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4E6" w:rsidRPr="001E0F48" w:rsidRDefault="001E0F48" w:rsidP="001E0F48">
      <w:pPr>
        <w:pStyle w:val="a4"/>
        <w:numPr>
          <w:ilvl w:val="0"/>
          <w:numId w:val="17"/>
        </w:numPr>
        <w:spacing w:after="20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634E6" w:rsidRPr="001E0F48">
        <w:rPr>
          <w:rFonts w:ascii="Times New Roman" w:hAnsi="Times New Roman" w:cs="Times New Roman"/>
          <w:b/>
          <w:sz w:val="28"/>
          <w:szCs w:val="28"/>
        </w:rPr>
        <w:t xml:space="preserve">бобщение педагогического опыта </w:t>
      </w:r>
    </w:p>
    <w:p w:rsidR="00B634E6" w:rsidRDefault="00B634E6" w:rsidP="001E0F48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направлении педагогическим коллективом разработан сборник </w:t>
      </w:r>
      <w:r w:rsidRPr="00B4603D">
        <w:rPr>
          <w:rFonts w:ascii="Times New Roman" w:hAnsi="Times New Roman" w:cs="Times New Roman"/>
          <w:sz w:val="28"/>
          <w:szCs w:val="28"/>
        </w:rPr>
        <w:t>«Специфика работы с детьми с ОВЗ и инвалидностью в учреждении дополнительного образования» (из опыта работы МБОУ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03D">
        <w:rPr>
          <w:rFonts w:ascii="Times New Roman" w:hAnsi="Times New Roman" w:cs="Times New Roman"/>
          <w:sz w:val="28"/>
          <w:szCs w:val="28"/>
        </w:rPr>
        <w:t>«Дом детского творчества Рудничного района г. Кемерово»),</w:t>
      </w:r>
      <w:r>
        <w:rPr>
          <w:rFonts w:ascii="Times New Roman" w:hAnsi="Times New Roman" w:cs="Times New Roman"/>
          <w:sz w:val="28"/>
          <w:szCs w:val="28"/>
        </w:rPr>
        <w:t xml:space="preserve"> который успешно защитили на методическом объединении в МБОУ ДПО «Научно-методический центр». </w:t>
      </w:r>
    </w:p>
    <w:p w:rsidR="00B634E6" w:rsidRDefault="00B634E6" w:rsidP="001E0F48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состоит из «Введения» и ряда актуальных статей: </w:t>
      </w:r>
    </w:p>
    <w:p w:rsidR="00B634E6" w:rsidRPr="00AE11B3" w:rsidRDefault="00B634E6" w:rsidP="00B634E6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Система работы с детьми с ОВЗ и инвалидностью в условиях учреждения дополнительного образования (из опыта работы МБОУ ДО </w:t>
      </w:r>
      <w:r w:rsidRPr="00AE11B3">
        <w:rPr>
          <w:rFonts w:ascii="Calibri" w:eastAsia="Calibri" w:hAnsi="Calibri" w:cs="Times New Roman"/>
          <w:color w:val="000000"/>
          <w:kern w:val="24"/>
          <w:sz w:val="28"/>
          <w:szCs w:val="28"/>
          <w:lang w:eastAsia="ru-RU"/>
        </w:rPr>
        <w:t>«</w:t>
      </w:r>
      <w:r w:rsidRPr="00AE11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Дом детского творчества Рудничного района г. Кемерово</w:t>
      </w:r>
      <w:r w:rsidRPr="00AE11B3">
        <w:rPr>
          <w:rFonts w:ascii="Calibri" w:eastAsia="Calibri" w:hAnsi="Calibri" w:cs="Times New Roman"/>
          <w:color w:val="000000"/>
          <w:kern w:val="24"/>
          <w:sz w:val="28"/>
          <w:szCs w:val="28"/>
          <w:lang w:eastAsia="ru-RU"/>
        </w:rPr>
        <w:t>»</w:t>
      </w:r>
      <w:r w:rsidRPr="00AE11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)</w:t>
      </w:r>
    </w:p>
    <w:p w:rsidR="00B634E6" w:rsidRPr="00AE11B3" w:rsidRDefault="00B634E6" w:rsidP="00B634E6">
      <w:pPr>
        <w:pStyle w:val="a4"/>
        <w:numPr>
          <w:ilvl w:val="0"/>
          <w:numId w:val="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E11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Психолого</w:t>
      </w:r>
      <w:proofErr w:type="spellEnd"/>
      <w:r w:rsidRPr="00AE11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AE11B3">
        <w:rPr>
          <w:rFonts w:ascii="Calibri" w:eastAsia="Calibri" w:hAnsi="Calibri" w:cs="Times New Roman"/>
          <w:color w:val="000000"/>
          <w:kern w:val="24"/>
          <w:sz w:val="28"/>
          <w:szCs w:val="28"/>
          <w:lang w:eastAsia="ru-RU"/>
        </w:rPr>
        <w:t>–</w:t>
      </w:r>
      <w:r w:rsidRPr="00AE11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педагогическое сопровождение </w:t>
      </w:r>
      <w:proofErr w:type="spellStart"/>
      <w:r w:rsidRPr="00AE11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воспитательно</w:t>
      </w:r>
      <w:proofErr w:type="spellEnd"/>
      <w:r w:rsidRPr="00AE11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-образовательной деятельности в условиях учреждения дополнительного образования (из опыта работы МБОУ ДО </w:t>
      </w:r>
      <w:r w:rsidRPr="00AE11B3">
        <w:rPr>
          <w:rFonts w:ascii="Calibri" w:eastAsia="Calibri" w:hAnsi="Calibri" w:cs="Times New Roman"/>
          <w:color w:val="000000"/>
          <w:kern w:val="24"/>
          <w:sz w:val="28"/>
          <w:szCs w:val="28"/>
          <w:lang w:eastAsia="ru-RU"/>
        </w:rPr>
        <w:t>«</w:t>
      </w:r>
      <w:r w:rsidRPr="00AE11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Дом детского творчества Рудничного района г. Кемерово</w:t>
      </w:r>
      <w:r w:rsidRPr="00AE11B3">
        <w:rPr>
          <w:rFonts w:ascii="Calibri" w:eastAsia="Calibri" w:hAnsi="Calibri" w:cs="Times New Roman"/>
          <w:color w:val="000000"/>
          <w:kern w:val="24"/>
          <w:sz w:val="28"/>
          <w:szCs w:val="28"/>
          <w:lang w:eastAsia="ru-RU"/>
        </w:rPr>
        <w:t>»</w:t>
      </w:r>
      <w:r w:rsidRPr="00AE11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).</w:t>
      </w:r>
    </w:p>
    <w:p w:rsidR="00B634E6" w:rsidRPr="00AE11B3" w:rsidRDefault="00B634E6" w:rsidP="00B634E6">
      <w:pPr>
        <w:pStyle w:val="a4"/>
        <w:numPr>
          <w:ilvl w:val="0"/>
          <w:numId w:val="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11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Модульная дополнительная общеобразовательная общеразвивающая программа по развитию и социализации детей с ОВЗ и инвалидностью </w:t>
      </w:r>
      <w:r w:rsidRPr="00AE11B3">
        <w:rPr>
          <w:rFonts w:ascii="Calibri" w:eastAsia="Calibri" w:hAnsi="Calibri" w:cs="Times New Roman"/>
          <w:color w:val="000000"/>
          <w:kern w:val="24"/>
          <w:sz w:val="28"/>
          <w:szCs w:val="28"/>
          <w:lang w:eastAsia="ru-RU"/>
        </w:rPr>
        <w:t>«</w:t>
      </w:r>
      <w:r w:rsidRPr="00AE11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Оранжевое солнце</w:t>
      </w:r>
      <w:r w:rsidRPr="00AE11B3">
        <w:rPr>
          <w:rFonts w:ascii="Calibri" w:eastAsia="Calibri" w:hAnsi="Calibri" w:cs="Times New Roman"/>
          <w:color w:val="000000"/>
          <w:kern w:val="24"/>
          <w:sz w:val="28"/>
          <w:szCs w:val="28"/>
          <w:lang w:eastAsia="ru-RU"/>
        </w:rPr>
        <w:t>»</w:t>
      </w:r>
    </w:p>
    <w:p w:rsidR="00B634E6" w:rsidRPr="00AE11B3" w:rsidRDefault="00B634E6" w:rsidP="00B634E6">
      <w:pPr>
        <w:pStyle w:val="a4"/>
        <w:numPr>
          <w:ilvl w:val="0"/>
          <w:numId w:val="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11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Модуль №1 Дополнительная общеобразовательная общеразвивающая программа по развитию эмоционально-волевой сферы </w:t>
      </w:r>
      <w:r w:rsidRPr="00AE11B3">
        <w:rPr>
          <w:rFonts w:ascii="Calibri" w:eastAsia="Calibri" w:hAnsi="Calibri" w:cs="Times New Roman"/>
          <w:color w:val="000000"/>
          <w:kern w:val="24"/>
          <w:sz w:val="28"/>
          <w:szCs w:val="28"/>
          <w:lang w:eastAsia="ru-RU"/>
        </w:rPr>
        <w:t>«</w:t>
      </w:r>
      <w:r w:rsidRPr="00AE11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Гармония</w:t>
      </w:r>
      <w:r w:rsidRPr="00AE11B3">
        <w:rPr>
          <w:rFonts w:ascii="Calibri" w:eastAsia="Calibri" w:hAnsi="Calibri" w:cs="Times New Roman"/>
          <w:color w:val="000000"/>
          <w:kern w:val="24"/>
          <w:sz w:val="28"/>
          <w:szCs w:val="28"/>
          <w:lang w:eastAsia="ru-RU"/>
        </w:rPr>
        <w:t>»</w:t>
      </w:r>
      <w:r w:rsidRPr="00AE11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B634E6" w:rsidRPr="00AE11B3" w:rsidRDefault="00B634E6" w:rsidP="00B634E6">
      <w:pPr>
        <w:pStyle w:val="a4"/>
        <w:numPr>
          <w:ilvl w:val="0"/>
          <w:numId w:val="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11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Модуль №2 Дополнительная общеобразовательная общеразвивающая программа по развитию логического мышления и конструкторских способностей </w:t>
      </w:r>
      <w:r w:rsidRPr="00AE11B3">
        <w:rPr>
          <w:rFonts w:ascii="Calibri" w:eastAsia="Calibri" w:hAnsi="Calibri" w:cs="Times New Roman"/>
          <w:color w:val="000000"/>
          <w:kern w:val="24"/>
          <w:sz w:val="28"/>
          <w:szCs w:val="28"/>
          <w:lang w:eastAsia="ru-RU"/>
        </w:rPr>
        <w:t>«</w:t>
      </w:r>
      <w:r w:rsidRPr="00AE11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Логика и конструирование</w:t>
      </w:r>
      <w:r w:rsidRPr="00AE11B3">
        <w:rPr>
          <w:rFonts w:ascii="Calibri" w:eastAsia="Calibri" w:hAnsi="Calibri" w:cs="Times New Roman"/>
          <w:color w:val="000000"/>
          <w:kern w:val="24"/>
          <w:sz w:val="28"/>
          <w:szCs w:val="28"/>
          <w:lang w:eastAsia="ru-RU"/>
        </w:rPr>
        <w:t>»</w:t>
      </w:r>
      <w:r w:rsidRPr="00AE11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; </w:t>
      </w:r>
    </w:p>
    <w:p w:rsidR="00B634E6" w:rsidRPr="00AE11B3" w:rsidRDefault="00B634E6" w:rsidP="00B634E6">
      <w:pPr>
        <w:pStyle w:val="a4"/>
        <w:numPr>
          <w:ilvl w:val="0"/>
          <w:numId w:val="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11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Модуль №3 Дополнительная общеобразовательная общеразвивающая программа по речевому развитию двигательной моторики </w:t>
      </w:r>
      <w:r w:rsidRPr="00AE11B3">
        <w:rPr>
          <w:rFonts w:ascii="Calibri" w:eastAsia="Calibri" w:hAnsi="Calibri" w:cs="Times New Roman"/>
          <w:color w:val="000000"/>
          <w:kern w:val="24"/>
          <w:sz w:val="28"/>
          <w:szCs w:val="28"/>
          <w:lang w:eastAsia="ru-RU"/>
        </w:rPr>
        <w:t>«</w:t>
      </w:r>
      <w:r w:rsidRPr="00AE11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Пластилин</w:t>
      </w:r>
      <w:r w:rsidRPr="00AE11B3">
        <w:rPr>
          <w:rFonts w:ascii="Calibri" w:eastAsia="Calibri" w:hAnsi="Calibri" w:cs="Times New Roman"/>
          <w:color w:val="000000"/>
          <w:kern w:val="24"/>
          <w:sz w:val="28"/>
          <w:szCs w:val="28"/>
          <w:lang w:eastAsia="ru-RU"/>
        </w:rPr>
        <w:t>»</w:t>
      </w:r>
      <w:r w:rsidRPr="00AE11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B634E6" w:rsidRPr="00AE11B3" w:rsidRDefault="00B634E6" w:rsidP="00B634E6">
      <w:pPr>
        <w:pStyle w:val="a4"/>
        <w:numPr>
          <w:ilvl w:val="0"/>
          <w:numId w:val="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11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Возможности инклюзивного образования детей в детском объединении </w:t>
      </w:r>
      <w:r w:rsidRPr="00AE11B3">
        <w:rPr>
          <w:rFonts w:ascii="Calibri" w:eastAsia="Calibri" w:hAnsi="Calibri" w:cs="Times New Roman"/>
          <w:color w:val="000000"/>
          <w:kern w:val="24"/>
          <w:sz w:val="28"/>
          <w:szCs w:val="28"/>
          <w:lang w:eastAsia="ru-RU"/>
        </w:rPr>
        <w:t>«</w:t>
      </w:r>
      <w:proofErr w:type="spellStart"/>
      <w:r w:rsidRPr="00AE11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Мастерилка</w:t>
      </w:r>
      <w:proofErr w:type="spellEnd"/>
      <w:r w:rsidRPr="00AE11B3">
        <w:rPr>
          <w:rFonts w:ascii="Calibri" w:eastAsia="Calibri" w:hAnsi="Calibri" w:cs="Times New Roman"/>
          <w:color w:val="000000"/>
          <w:kern w:val="24"/>
          <w:sz w:val="28"/>
          <w:szCs w:val="28"/>
          <w:lang w:eastAsia="ru-RU"/>
        </w:rPr>
        <w:t>»</w:t>
      </w:r>
      <w:r w:rsidRPr="00AE11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B634E6" w:rsidRPr="00AE11B3" w:rsidRDefault="00B634E6" w:rsidP="00B634E6">
      <w:pPr>
        <w:pStyle w:val="a4"/>
        <w:numPr>
          <w:ilvl w:val="0"/>
          <w:numId w:val="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11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Особенности работы с учащимися, имеющими нарушения опорно-двигательного аппарата, в детском объединении </w:t>
      </w:r>
      <w:r w:rsidRPr="00AE11B3">
        <w:rPr>
          <w:rFonts w:ascii="Calibri" w:eastAsia="Calibri" w:hAnsi="Calibri" w:cs="Times New Roman"/>
          <w:color w:val="000000"/>
          <w:kern w:val="24"/>
          <w:sz w:val="28"/>
          <w:szCs w:val="28"/>
          <w:lang w:eastAsia="ru-RU"/>
        </w:rPr>
        <w:t>«</w:t>
      </w:r>
      <w:r w:rsidRPr="00AE11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Колорит</w:t>
      </w:r>
      <w:r w:rsidRPr="00AE11B3">
        <w:rPr>
          <w:rFonts w:ascii="Calibri" w:eastAsia="Calibri" w:hAnsi="Calibri" w:cs="Times New Roman"/>
          <w:color w:val="000000"/>
          <w:kern w:val="24"/>
          <w:sz w:val="28"/>
          <w:szCs w:val="28"/>
          <w:lang w:eastAsia="ru-RU"/>
        </w:rPr>
        <w:t>»</w:t>
      </w:r>
      <w:r w:rsidRPr="00AE11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(из опыта работы педагога дополнительного образования Ильиной Татьяны Владимировны)</w:t>
      </w:r>
    </w:p>
    <w:p w:rsidR="00B634E6" w:rsidRDefault="00B634E6" w:rsidP="001E0F48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В приложении представлена х</w:t>
      </w:r>
      <w:r w:rsidRPr="00C36C5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арактеристика специализированного оборудования для детей с ОВЗ и инвалидностью </w:t>
      </w:r>
      <w:r w:rsidRPr="00C36C5A">
        <w:rPr>
          <w:rFonts w:ascii="Calibri" w:eastAsia="Calibri" w:hAnsi="Calibri" w:cs="Times New Roman"/>
          <w:color w:val="000000"/>
          <w:kern w:val="24"/>
          <w:sz w:val="28"/>
          <w:szCs w:val="28"/>
          <w:lang w:eastAsia="ru-RU"/>
        </w:rPr>
        <w:t>«</w:t>
      </w:r>
      <w:r w:rsidRPr="00C36C5A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Доступная среда</w:t>
      </w:r>
      <w:r w:rsidRPr="00C36C5A">
        <w:rPr>
          <w:rFonts w:ascii="Calibri" w:eastAsia="Calibri" w:hAnsi="Calibri" w:cs="Times New Roman"/>
          <w:color w:val="000000"/>
          <w:kern w:val="24"/>
          <w:sz w:val="28"/>
          <w:szCs w:val="28"/>
          <w:lang w:eastAsia="ru-RU"/>
        </w:rPr>
        <w:t>»</w:t>
      </w:r>
      <w:r>
        <w:rPr>
          <w:rFonts w:ascii="Calibri" w:eastAsia="Calibri" w:hAnsi="Calibri" w:cs="Times New Roman"/>
          <w:color w:val="000000"/>
          <w:kern w:val="24"/>
          <w:sz w:val="28"/>
          <w:szCs w:val="28"/>
          <w:lang w:eastAsia="ru-RU"/>
        </w:rPr>
        <w:t>.</w:t>
      </w:r>
    </w:p>
    <w:p w:rsidR="00B634E6" w:rsidRDefault="00B634E6" w:rsidP="001E0F48">
      <w:pPr>
        <w:spacing w:after="14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4E6" w:rsidRPr="00246A40" w:rsidRDefault="00246A40" w:rsidP="00246A40">
      <w:pPr>
        <w:pStyle w:val="a4"/>
        <w:numPr>
          <w:ilvl w:val="0"/>
          <w:numId w:val="17"/>
        </w:numPr>
        <w:spacing w:after="14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6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Публикации педагогов дополнительного образования и методистов</w:t>
      </w:r>
      <w:r w:rsidR="00B634E6" w:rsidRPr="00246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разнообразных сборниках и информационных изданиях:</w:t>
      </w:r>
    </w:p>
    <w:p w:rsidR="00B634E6" w:rsidRDefault="00B634E6" w:rsidP="00B634E6">
      <w:pPr>
        <w:spacing w:after="14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3"/>
        <w:tblW w:w="5240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895"/>
        <w:gridCol w:w="2023"/>
        <w:gridCol w:w="1749"/>
        <w:gridCol w:w="2573"/>
        <w:gridCol w:w="1392"/>
        <w:gridCol w:w="1398"/>
      </w:tblGrid>
      <w:tr w:rsidR="00B634E6" w:rsidRPr="00C4466A" w:rsidTr="008F2232">
        <w:trPr>
          <w:trHeight w:val="990"/>
        </w:trPr>
        <w:tc>
          <w:tcPr>
            <w:tcW w:w="15259" w:type="dxa"/>
            <w:gridSpan w:val="6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tabs>
                <w:tab w:val="left" w:pos="527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педагогического опыта посредством публикаций</w:t>
            </w:r>
          </w:p>
        </w:tc>
      </w:tr>
      <w:tr w:rsidR="00B634E6" w:rsidRPr="00C4466A" w:rsidTr="008F2232">
        <w:trPr>
          <w:trHeight w:val="600"/>
        </w:trPr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numPr>
                <w:ilvl w:val="0"/>
                <w:numId w:val="12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Организация профориентации в МБОУ ДО "ДДТ"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Всероссийский</w:t>
            </w:r>
          </w:p>
        </w:tc>
        <w:tc>
          <w:tcPr>
            <w:tcW w:w="3992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proofErr w:type="spellStart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https</w:t>
            </w:r>
            <w:proofErr w:type="spellEnd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//vpo-doverie.ru/</w:t>
            </w:r>
            <w:proofErr w:type="spellStart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sbornik</w:t>
            </w:r>
            <w:proofErr w:type="spellEnd"/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сборник</w:t>
            </w:r>
          </w:p>
        </w:tc>
        <w:tc>
          <w:tcPr>
            <w:tcW w:w="2104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Ефимова Надежда Ивановна</w:t>
            </w:r>
          </w:p>
        </w:tc>
      </w:tr>
      <w:tr w:rsidR="00B634E6" w:rsidRPr="00C4466A" w:rsidTr="008F2232">
        <w:trPr>
          <w:trHeight w:val="600"/>
        </w:trPr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numPr>
                <w:ilvl w:val="0"/>
                <w:numId w:val="12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Мастер- класс: развивающее занятие по внеурочной деятельности "Дружба не знает границ!"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Всероссийский</w:t>
            </w:r>
          </w:p>
        </w:tc>
        <w:tc>
          <w:tcPr>
            <w:tcW w:w="3992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val="en-US" w:eastAsia="ru-RU"/>
              </w:rPr>
              <w:t>htts://mega-talant.com/publ/87418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2104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proofErr w:type="spellStart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Гордецкая</w:t>
            </w:r>
            <w:proofErr w:type="spellEnd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 Л.В.</w:t>
            </w:r>
          </w:p>
        </w:tc>
      </w:tr>
      <w:tr w:rsidR="00B634E6" w:rsidRPr="00C4466A" w:rsidTr="008F2232">
        <w:trPr>
          <w:trHeight w:val="600"/>
        </w:trPr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numPr>
                <w:ilvl w:val="0"/>
                <w:numId w:val="12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3107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Мастер- класс: развивающее занятие по внеурочной деятельности "Дружба не знает границ!"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Всероссийский</w:t>
            </w:r>
          </w:p>
        </w:tc>
        <w:tc>
          <w:tcPr>
            <w:tcW w:w="3992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val="en-US" w:eastAsia="ru-RU"/>
              </w:rPr>
              <w:t>htts://mega-talant.com/publ/87418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2104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proofErr w:type="spellStart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Гордецкая</w:t>
            </w:r>
            <w:proofErr w:type="spellEnd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 Л.В.</w:t>
            </w:r>
          </w:p>
        </w:tc>
      </w:tr>
      <w:tr w:rsidR="00B634E6" w:rsidRPr="00C4466A" w:rsidTr="008F2232">
        <w:trPr>
          <w:trHeight w:val="600"/>
        </w:trPr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numPr>
                <w:ilvl w:val="0"/>
                <w:numId w:val="12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3107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Экологическое краеведение - одна из форм духовно-нравственного воспитания детей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Всероссийский</w:t>
            </w:r>
          </w:p>
        </w:tc>
        <w:tc>
          <w:tcPr>
            <w:tcW w:w="3992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электронная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https://педпроект.рф/фатеева-экологическое-краеведение/</w:t>
            </w:r>
          </w:p>
        </w:tc>
        <w:tc>
          <w:tcPr>
            <w:tcW w:w="2104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Фатеева Елена Анатольевна</w:t>
            </w:r>
          </w:p>
        </w:tc>
      </w:tr>
      <w:tr w:rsidR="00B634E6" w:rsidRPr="00C4466A" w:rsidTr="008F2232">
        <w:trPr>
          <w:trHeight w:val="600"/>
        </w:trPr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numPr>
                <w:ilvl w:val="0"/>
                <w:numId w:val="12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Неделя литературы в МАУК "</w:t>
            </w:r>
            <w:proofErr w:type="spellStart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ДКиИ</w:t>
            </w:r>
            <w:proofErr w:type="spellEnd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"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Областной</w:t>
            </w:r>
          </w:p>
        </w:tc>
        <w:tc>
          <w:tcPr>
            <w:tcW w:w="3992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радиожурнал, электронная, интернет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https://vk.com/dkii42</w:t>
            </w:r>
          </w:p>
        </w:tc>
        <w:tc>
          <w:tcPr>
            <w:tcW w:w="2104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Цыпкайкина</w:t>
            </w:r>
            <w:proofErr w:type="spellEnd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 М.В.</w:t>
            </w:r>
          </w:p>
        </w:tc>
      </w:tr>
      <w:tr w:rsidR="00B634E6" w:rsidRPr="00C4466A" w:rsidTr="008F2232">
        <w:trPr>
          <w:trHeight w:val="600"/>
        </w:trPr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numPr>
                <w:ilvl w:val="0"/>
                <w:numId w:val="12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"Сокровища "</w:t>
            </w:r>
            <w:proofErr w:type="spellStart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Литераутурного</w:t>
            </w:r>
            <w:proofErr w:type="spellEnd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 сундучка" (выпуск печатного издания как форма нравственно-патриотического воспитания детей)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992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печатная, журнал "Учитель Кузбасса". майский номер. </w:t>
            </w:r>
            <w:proofErr w:type="spellStart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Цыпкайкина</w:t>
            </w:r>
            <w:proofErr w:type="spellEnd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 М.В.</w:t>
            </w:r>
          </w:p>
        </w:tc>
        <w:tc>
          <w:tcPr>
            <w:tcW w:w="2104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634E6" w:rsidRPr="00C4466A" w:rsidTr="008F2232">
        <w:trPr>
          <w:trHeight w:val="600"/>
        </w:trPr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numPr>
                <w:ilvl w:val="0"/>
                <w:numId w:val="12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"Талантливым детям - "Литературный сундучок"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Городской</w:t>
            </w:r>
          </w:p>
        </w:tc>
        <w:tc>
          <w:tcPr>
            <w:tcW w:w="3992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печатная. газета "Кемерово", 7 февраля 2020 года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Цыпкайкина</w:t>
            </w:r>
            <w:proofErr w:type="spellEnd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 М.В.</w:t>
            </w:r>
          </w:p>
        </w:tc>
      </w:tr>
      <w:tr w:rsidR="00B634E6" w:rsidRPr="00C4466A" w:rsidTr="008F2232">
        <w:trPr>
          <w:trHeight w:val="600"/>
        </w:trPr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numPr>
                <w:ilvl w:val="0"/>
                <w:numId w:val="12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Методический материал Конспект занятия по </w:t>
            </w:r>
            <w:proofErr w:type="spellStart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Cuboro</w:t>
            </w:r>
            <w:proofErr w:type="spellEnd"/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Всероссийский</w:t>
            </w:r>
          </w:p>
        </w:tc>
        <w:tc>
          <w:tcPr>
            <w:tcW w:w="3992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Электронная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http://iqkonkurs.ru/?option=com_diplom&amp;view=publication&amp;id=53715</w:t>
            </w:r>
          </w:p>
        </w:tc>
        <w:tc>
          <w:tcPr>
            <w:tcW w:w="2104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Иноземцева</w:t>
            </w:r>
            <w:proofErr w:type="spellEnd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 О.С.</w:t>
            </w:r>
          </w:p>
        </w:tc>
      </w:tr>
      <w:tr w:rsidR="00B634E6" w:rsidRPr="00C4466A" w:rsidTr="008F2232">
        <w:trPr>
          <w:trHeight w:val="300"/>
        </w:trPr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numPr>
                <w:ilvl w:val="0"/>
                <w:numId w:val="12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"Развитие творческих способностей детей дошкольного и младшего школьного возраста на занятиях по </w:t>
            </w:r>
            <w:proofErr w:type="spellStart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декоративноприкладному</w:t>
            </w:r>
            <w:proofErr w:type="spellEnd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 творчеству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Плаксина Ольга Николаевна</w:t>
            </w:r>
          </w:p>
        </w:tc>
      </w:tr>
      <w:tr w:rsidR="00B634E6" w:rsidRPr="00C4466A" w:rsidTr="008F2232">
        <w:trPr>
          <w:trHeight w:val="300"/>
        </w:trPr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numPr>
                <w:ilvl w:val="0"/>
                <w:numId w:val="12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(из опыта работы детского объединения «</w:t>
            </w:r>
            <w:proofErr w:type="spellStart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Мастерилка</w:t>
            </w:r>
            <w:proofErr w:type="spellEnd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» МБОУ ДО «Дом детского творчества Рудничного района г. Кемерово»)"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межрегиональный</w:t>
            </w:r>
          </w:p>
        </w:tc>
        <w:tc>
          <w:tcPr>
            <w:tcW w:w="3992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электронная версия сборников по итогам заочного конкурса статей «Лучшая статья - 2019»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на сайте МБОУ ДПО «Научно-методический центр» в разделе "Электронная библиотека" - http://nmc-kem.ru/publ/kabinet_rid/luchshaja_statja_2019/8-1-0-93</w:t>
            </w:r>
          </w:p>
        </w:tc>
        <w:tc>
          <w:tcPr>
            <w:tcW w:w="2104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Плаксина Ольга Николаевна</w:t>
            </w:r>
          </w:p>
        </w:tc>
      </w:tr>
      <w:tr w:rsidR="00B634E6" w:rsidRPr="00C4466A" w:rsidTr="008F2232">
        <w:trPr>
          <w:trHeight w:val="300"/>
        </w:trPr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numPr>
                <w:ilvl w:val="0"/>
                <w:numId w:val="12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"Развитие творческих способностей детей дошкольного и младшего школьного возраста на занятиях по </w:t>
            </w:r>
            <w:proofErr w:type="spellStart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декоративноприкладному</w:t>
            </w:r>
            <w:proofErr w:type="spellEnd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 творчеству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Плаксина О.Н.</w:t>
            </w:r>
          </w:p>
        </w:tc>
      </w:tr>
      <w:tr w:rsidR="00B634E6" w:rsidRPr="00C4466A" w:rsidTr="008F2232">
        <w:trPr>
          <w:trHeight w:val="300"/>
        </w:trPr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numPr>
                <w:ilvl w:val="0"/>
                <w:numId w:val="12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(из опыта работы детского объединения «</w:t>
            </w:r>
            <w:proofErr w:type="spellStart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Мастерилка</w:t>
            </w:r>
            <w:proofErr w:type="spellEnd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» МБОУ ДО «Дом детского творчества Рудничного района г. Кемерово»)"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межрегиональный</w:t>
            </w:r>
          </w:p>
        </w:tc>
        <w:tc>
          <w:tcPr>
            <w:tcW w:w="3992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печатная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Сборник. Лучшая статья-2019. Часть </w:t>
            </w:r>
            <w:proofErr w:type="spellStart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III."Лучшая</w:t>
            </w:r>
            <w:proofErr w:type="spellEnd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 статья педагога дополнительного образования". "Лучшая </w:t>
            </w: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lastRenderedPageBreak/>
              <w:t>статья специалиста учреждения интернатного типа, учреждения психолого-педагогической поддержки"</w:t>
            </w:r>
          </w:p>
        </w:tc>
        <w:tc>
          <w:tcPr>
            <w:tcW w:w="2104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lastRenderedPageBreak/>
              <w:t>Безрученкова</w:t>
            </w:r>
            <w:proofErr w:type="spellEnd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 О.А.</w:t>
            </w:r>
          </w:p>
        </w:tc>
      </w:tr>
      <w:tr w:rsidR="00B634E6" w:rsidRPr="00C4466A" w:rsidTr="008F2232">
        <w:trPr>
          <w:trHeight w:val="300"/>
        </w:trPr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numPr>
                <w:ilvl w:val="0"/>
                <w:numId w:val="12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Кузбасский педагогический форум образовательных организаций дополнительного образования, посвящённый 85-летию Дворца творчества </w:t>
            </w:r>
            <w:proofErr w:type="spellStart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им.Н.К.Крупской</w:t>
            </w:r>
            <w:proofErr w:type="spellEnd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 </w:t>
            </w:r>
            <w:proofErr w:type="spellStart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г.Новокузнецк</w:t>
            </w:r>
            <w:proofErr w:type="spellEnd"/>
          </w:p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</w:p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proofErr w:type="spellStart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межрегиональныйц</w:t>
            </w:r>
            <w:proofErr w:type="spellEnd"/>
          </w:p>
        </w:tc>
        <w:tc>
          <w:tcPr>
            <w:tcW w:w="3992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Сборник материалов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r w:rsidRPr="00C4466A">
              <w:rPr>
                <w:rFonts w:ascii="Times New Roman" w:eastAsia="Times New Roman" w:hAnsi="Times New Roman" w:cs="Times New Roman"/>
                <w:b/>
                <w:color w:val="00000A"/>
                <w:szCs w:val="20"/>
                <w:lang w:eastAsia="ru-RU"/>
              </w:rPr>
              <w:t>Особенности реализации модульной программы Оранжевое солнце» в условиях МБОУ ДО «Дом детского творчества Рудничного района г. Кемерово</w:t>
            </w:r>
          </w:p>
        </w:tc>
        <w:tc>
          <w:tcPr>
            <w:tcW w:w="2104" w:type="dxa"/>
            <w:shd w:val="clear" w:color="auto" w:fill="auto"/>
            <w:tcMar>
              <w:left w:w="108" w:type="dxa"/>
            </w:tcMar>
          </w:tcPr>
          <w:p w:rsidR="00B634E6" w:rsidRPr="00C4466A" w:rsidRDefault="00B634E6" w:rsidP="008F2232">
            <w:pPr>
              <w:suppressAutoHyphens/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</w:pPr>
            <w:proofErr w:type="spellStart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>Ратникова</w:t>
            </w:r>
            <w:proofErr w:type="spellEnd"/>
            <w:r w:rsidRPr="00C4466A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 Т.А., Гурская Л.А.</w:t>
            </w:r>
          </w:p>
        </w:tc>
      </w:tr>
    </w:tbl>
    <w:p w:rsidR="00B634E6" w:rsidRDefault="00B634E6" w:rsidP="00B634E6">
      <w:pPr>
        <w:spacing w:after="14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7A4" w:rsidRPr="00246A40" w:rsidRDefault="000727A4" w:rsidP="00246A40">
      <w:pPr>
        <w:suppressAutoHyphens/>
        <w:spacing w:after="0" w:line="276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0727A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</w:p>
    <w:p w:rsidR="008E3D7D" w:rsidRDefault="008E3D7D" w:rsidP="008E3D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2020-2021 учебном году планируется:</w:t>
      </w:r>
    </w:p>
    <w:p w:rsidR="008E3D7D" w:rsidRDefault="008E3D7D" w:rsidP="008E3D7D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Центра по профориентации «Навигатор»;</w:t>
      </w:r>
    </w:p>
    <w:p w:rsidR="002570E6" w:rsidRPr="008E3D7D" w:rsidRDefault="002570E6" w:rsidP="008E3D7D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участие в проекте «Успех каждого ребенка»;</w:t>
      </w:r>
    </w:p>
    <w:p w:rsidR="008E3D7D" w:rsidRDefault="008E3D7D" w:rsidP="008E3D7D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платных образовательных услуг, детских объединений технической 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6A40" w:rsidRDefault="00246A40" w:rsidP="008E3D7D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задействовать больше детских объединений в </w:t>
      </w:r>
      <w:r w:rsidRPr="008F6722">
        <w:rPr>
          <w:rFonts w:ascii="Times New Roman" w:hAnsi="Times New Roman" w:cs="Times New Roman"/>
          <w:sz w:val="28"/>
          <w:szCs w:val="28"/>
        </w:rPr>
        <w:t>региональном чемпионат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6722">
        <w:rPr>
          <w:rFonts w:ascii="Times New Roman" w:hAnsi="Times New Roman" w:cs="Times New Roman"/>
          <w:sz w:val="28"/>
          <w:szCs w:val="28"/>
        </w:rPr>
        <w:t xml:space="preserve"> «Молодые профессионалы»</w:t>
      </w:r>
      <w:r w:rsidRPr="008F6722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Pr="008F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WORLDSKILLS RUSSIA</w:t>
      </w:r>
      <w:r w:rsidRPr="008F6722">
        <w:rPr>
          <w:color w:val="000000"/>
          <w:sz w:val="20"/>
          <w:szCs w:val="20"/>
          <w:shd w:val="clear" w:color="auto" w:fill="FFFFFF"/>
        </w:rPr>
        <w:t xml:space="preserve"> </w:t>
      </w:r>
      <w:r w:rsidRPr="008F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Кузбас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F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570E6" w:rsidRPr="008E3D7D" w:rsidRDefault="002570E6" w:rsidP="008E3D7D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3CD">
        <w:rPr>
          <w:rFonts w:ascii="Times New Roman" w:hAnsi="Times New Roman" w:cs="Times New Roman"/>
          <w:sz w:val="28"/>
          <w:szCs w:val="28"/>
        </w:rPr>
        <w:t>продолжить работу в направлении инклюзивного образования</w:t>
      </w:r>
    </w:p>
    <w:p w:rsidR="008E3D7D" w:rsidRDefault="008E3D7D" w:rsidP="008E3D7D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участию педагогического коллектива в грантовой деятельности, в конкурсах профессионального мастерства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3D7D" w:rsidRPr="008E3D7D" w:rsidRDefault="008E3D7D" w:rsidP="008E3D7D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дополнительных общеобразовательный общеразвивающих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E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дистанционной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E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</w:t>
      </w:r>
    </w:p>
    <w:p w:rsidR="000D6D3C" w:rsidRDefault="000D6D3C" w:rsidP="008E3D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11F6D" w:rsidRPr="00926504" w:rsidRDefault="00D11F6D" w:rsidP="00D11F6D">
      <w:pPr>
        <w:spacing w:after="14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99B" w:rsidRDefault="003C399B"/>
    <w:sectPr w:rsidR="003C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B75"/>
    <w:multiLevelType w:val="hybridMultilevel"/>
    <w:tmpl w:val="0D1E92B6"/>
    <w:lvl w:ilvl="0" w:tplc="F83CC654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F648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C4DE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0CB6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CC40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C001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0401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4EA5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C08B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B5722B"/>
    <w:multiLevelType w:val="hybridMultilevel"/>
    <w:tmpl w:val="8C4A599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84F68E7"/>
    <w:multiLevelType w:val="multilevel"/>
    <w:tmpl w:val="AE7C3E8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8512D1C"/>
    <w:multiLevelType w:val="hybridMultilevel"/>
    <w:tmpl w:val="91D63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C40868"/>
    <w:multiLevelType w:val="multilevel"/>
    <w:tmpl w:val="81EE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67383"/>
    <w:multiLevelType w:val="hybridMultilevel"/>
    <w:tmpl w:val="3F0AC2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DE7CA3"/>
    <w:multiLevelType w:val="hybridMultilevel"/>
    <w:tmpl w:val="BFDC0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9731F"/>
    <w:multiLevelType w:val="multilevel"/>
    <w:tmpl w:val="567E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8131EC"/>
    <w:multiLevelType w:val="multilevel"/>
    <w:tmpl w:val="F45AB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83264"/>
    <w:multiLevelType w:val="hybridMultilevel"/>
    <w:tmpl w:val="C1FA0B36"/>
    <w:lvl w:ilvl="0" w:tplc="9A94C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EAF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2CB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6E2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E0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E1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064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DAC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6E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6C31B73"/>
    <w:multiLevelType w:val="multilevel"/>
    <w:tmpl w:val="9FC28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970AB"/>
    <w:multiLevelType w:val="multilevel"/>
    <w:tmpl w:val="514A0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10844"/>
    <w:multiLevelType w:val="hybridMultilevel"/>
    <w:tmpl w:val="2F08B5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48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E1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83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1C3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65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C2A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86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845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5562EEC"/>
    <w:multiLevelType w:val="hybridMultilevel"/>
    <w:tmpl w:val="9DDA39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453BC"/>
    <w:multiLevelType w:val="hybridMultilevel"/>
    <w:tmpl w:val="4886C334"/>
    <w:lvl w:ilvl="0" w:tplc="4A669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146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26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902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20F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6B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24F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766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066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8F10482"/>
    <w:multiLevelType w:val="multilevel"/>
    <w:tmpl w:val="4452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B27C3E"/>
    <w:multiLevelType w:val="hybridMultilevel"/>
    <w:tmpl w:val="59FA4378"/>
    <w:lvl w:ilvl="0" w:tplc="A686094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B9661D"/>
    <w:multiLevelType w:val="hybridMultilevel"/>
    <w:tmpl w:val="5A028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F066956"/>
    <w:multiLevelType w:val="hybridMultilevel"/>
    <w:tmpl w:val="1C36B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6B0808"/>
    <w:multiLevelType w:val="hybridMultilevel"/>
    <w:tmpl w:val="B0344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10948"/>
    <w:multiLevelType w:val="multilevel"/>
    <w:tmpl w:val="6B285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60A8B"/>
    <w:multiLevelType w:val="multilevel"/>
    <w:tmpl w:val="2AC6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093387"/>
    <w:multiLevelType w:val="hybridMultilevel"/>
    <w:tmpl w:val="0EE259F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73486D41"/>
    <w:multiLevelType w:val="multilevel"/>
    <w:tmpl w:val="4706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A034A4"/>
    <w:multiLevelType w:val="hybridMultilevel"/>
    <w:tmpl w:val="E89C37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A987CB2"/>
    <w:multiLevelType w:val="hybridMultilevel"/>
    <w:tmpl w:val="A6BC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A14DC"/>
    <w:multiLevelType w:val="hybridMultilevel"/>
    <w:tmpl w:val="D054BBF8"/>
    <w:lvl w:ilvl="0" w:tplc="CAE40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09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6F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E4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BAF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D4E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F6B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A08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E2B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F275F94"/>
    <w:multiLevelType w:val="multilevel"/>
    <w:tmpl w:val="0CC42D9C"/>
    <w:lvl w:ilvl="0">
      <w:start w:val="2"/>
      <w:numFmt w:val="none"/>
      <w:suff w:val="nothing"/>
      <w:lvlText w:val=""/>
      <w:lvlJc w:val="left"/>
      <w:pPr>
        <w:ind w:left="1068" w:hanging="360"/>
      </w:pPr>
    </w:lvl>
    <w:lvl w:ilvl="1">
      <w:start w:val="1"/>
      <w:numFmt w:val="lowerLetter"/>
      <w:lvlText w:val="%2"/>
      <w:lvlJc w:val="left"/>
      <w:pPr>
        <w:ind w:left="1788" w:hanging="360"/>
      </w:pPr>
    </w:lvl>
    <w:lvl w:ilvl="2">
      <w:start w:val="1"/>
      <w:numFmt w:val="lowerRoman"/>
      <w:lvlText w:val="%3"/>
      <w:lvlJc w:val="right"/>
      <w:pPr>
        <w:ind w:left="2508" w:hanging="180"/>
      </w:pPr>
    </w:lvl>
    <w:lvl w:ilvl="3">
      <w:start w:val="1"/>
      <w:numFmt w:val="decimal"/>
      <w:lvlText w:val="%4"/>
      <w:lvlJc w:val="left"/>
      <w:pPr>
        <w:ind w:left="3228" w:hanging="360"/>
      </w:pPr>
    </w:lvl>
    <w:lvl w:ilvl="4">
      <w:start w:val="1"/>
      <w:numFmt w:val="lowerLetter"/>
      <w:lvlText w:val="%5"/>
      <w:lvlJc w:val="left"/>
      <w:pPr>
        <w:ind w:left="3948" w:hanging="360"/>
      </w:pPr>
    </w:lvl>
    <w:lvl w:ilvl="5">
      <w:start w:val="1"/>
      <w:numFmt w:val="lowerRoman"/>
      <w:lvlText w:val="%6"/>
      <w:lvlJc w:val="right"/>
      <w:pPr>
        <w:ind w:left="4668" w:hanging="180"/>
      </w:pPr>
    </w:lvl>
    <w:lvl w:ilvl="6">
      <w:start w:val="1"/>
      <w:numFmt w:val="decimal"/>
      <w:lvlText w:val="%7"/>
      <w:lvlJc w:val="left"/>
      <w:pPr>
        <w:ind w:left="5388" w:hanging="360"/>
      </w:pPr>
    </w:lvl>
    <w:lvl w:ilvl="7">
      <w:start w:val="1"/>
      <w:numFmt w:val="lowerLetter"/>
      <w:lvlText w:val="%8"/>
      <w:lvlJc w:val="left"/>
      <w:pPr>
        <w:ind w:left="6108" w:hanging="360"/>
      </w:pPr>
    </w:lvl>
    <w:lvl w:ilvl="8">
      <w:start w:val="1"/>
      <w:numFmt w:val="lowerRoman"/>
      <w:lvlText w:val="%9"/>
      <w:lvlJc w:val="right"/>
      <w:pPr>
        <w:ind w:left="6828" w:hanging="180"/>
      </w:p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2"/>
  </w:num>
  <w:num w:numId="5">
    <w:abstractNumId w:val="12"/>
  </w:num>
  <w:num w:numId="6">
    <w:abstractNumId w:val="9"/>
  </w:num>
  <w:num w:numId="7">
    <w:abstractNumId w:val="26"/>
  </w:num>
  <w:num w:numId="8">
    <w:abstractNumId w:val="19"/>
  </w:num>
  <w:num w:numId="9">
    <w:abstractNumId w:val="24"/>
  </w:num>
  <w:num w:numId="10">
    <w:abstractNumId w:val="14"/>
  </w:num>
  <w:num w:numId="11">
    <w:abstractNumId w:val="10"/>
  </w:num>
  <w:num w:numId="12">
    <w:abstractNumId w:val="8"/>
  </w:num>
  <w:num w:numId="13">
    <w:abstractNumId w:val="6"/>
  </w:num>
  <w:num w:numId="14">
    <w:abstractNumId w:val="27"/>
  </w:num>
  <w:num w:numId="15">
    <w:abstractNumId w:val="11"/>
  </w:num>
  <w:num w:numId="16">
    <w:abstractNumId w:val="20"/>
  </w:num>
  <w:num w:numId="17">
    <w:abstractNumId w:val="1"/>
  </w:num>
  <w:num w:numId="18">
    <w:abstractNumId w:val="16"/>
  </w:num>
  <w:num w:numId="19">
    <w:abstractNumId w:val="17"/>
  </w:num>
  <w:num w:numId="20">
    <w:abstractNumId w:val="7"/>
  </w:num>
  <w:num w:numId="21">
    <w:abstractNumId w:val="23"/>
  </w:num>
  <w:num w:numId="22">
    <w:abstractNumId w:val="21"/>
  </w:num>
  <w:num w:numId="23">
    <w:abstractNumId w:val="4"/>
  </w:num>
  <w:num w:numId="24">
    <w:abstractNumId w:val="15"/>
  </w:num>
  <w:num w:numId="25">
    <w:abstractNumId w:val="5"/>
  </w:num>
  <w:num w:numId="26">
    <w:abstractNumId w:val="13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04"/>
    <w:rsid w:val="000010B0"/>
    <w:rsid w:val="000727A4"/>
    <w:rsid w:val="0009657F"/>
    <w:rsid w:val="000A3EEE"/>
    <w:rsid w:val="000B2649"/>
    <w:rsid w:val="000D3AD0"/>
    <w:rsid w:val="000D6D3C"/>
    <w:rsid w:val="00185255"/>
    <w:rsid w:val="001E0F48"/>
    <w:rsid w:val="002157E8"/>
    <w:rsid w:val="00246A40"/>
    <w:rsid w:val="00251FC0"/>
    <w:rsid w:val="002570E6"/>
    <w:rsid w:val="002A446B"/>
    <w:rsid w:val="00313EAC"/>
    <w:rsid w:val="003145A1"/>
    <w:rsid w:val="00326109"/>
    <w:rsid w:val="003C399B"/>
    <w:rsid w:val="003D75EA"/>
    <w:rsid w:val="003E288D"/>
    <w:rsid w:val="003F5B95"/>
    <w:rsid w:val="00460D85"/>
    <w:rsid w:val="004B4605"/>
    <w:rsid w:val="004C58A4"/>
    <w:rsid w:val="004C6C63"/>
    <w:rsid w:val="005616C2"/>
    <w:rsid w:val="005D4BBA"/>
    <w:rsid w:val="006062BD"/>
    <w:rsid w:val="0065558E"/>
    <w:rsid w:val="006D04A7"/>
    <w:rsid w:val="00731F66"/>
    <w:rsid w:val="00756192"/>
    <w:rsid w:val="007719E0"/>
    <w:rsid w:val="00811910"/>
    <w:rsid w:val="0086101B"/>
    <w:rsid w:val="008D12A0"/>
    <w:rsid w:val="008E3D7D"/>
    <w:rsid w:val="008F2232"/>
    <w:rsid w:val="008F6722"/>
    <w:rsid w:val="00905FF1"/>
    <w:rsid w:val="00926504"/>
    <w:rsid w:val="0097193C"/>
    <w:rsid w:val="00992FB9"/>
    <w:rsid w:val="00A60A69"/>
    <w:rsid w:val="00A61BEC"/>
    <w:rsid w:val="00A62AEB"/>
    <w:rsid w:val="00A66B95"/>
    <w:rsid w:val="00A70C8D"/>
    <w:rsid w:val="00AA4750"/>
    <w:rsid w:val="00AE11B3"/>
    <w:rsid w:val="00B21CB6"/>
    <w:rsid w:val="00B447F7"/>
    <w:rsid w:val="00B634E6"/>
    <w:rsid w:val="00B80E05"/>
    <w:rsid w:val="00BD7B6D"/>
    <w:rsid w:val="00C36C5A"/>
    <w:rsid w:val="00C4466A"/>
    <w:rsid w:val="00CC7B35"/>
    <w:rsid w:val="00CF2F42"/>
    <w:rsid w:val="00D017BD"/>
    <w:rsid w:val="00D04936"/>
    <w:rsid w:val="00D11F6D"/>
    <w:rsid w:val="00D82819"/>
    <w:rsid w:val="00D832D9"/>
    <w:rsid w:val="00E26435"/>
    <w:rsid w:val="00E93160"/>
    <w:rsid w:val="00EF208F"/>
    <w:rsid w:val="00F332EE"/>
    <w:rsid w:val="00F52195"/>
    <w:rsid w:val="00FB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2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1F6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A3EEE"/>
    <w:pPr>
      <w:spacing w:after="0" w:line="240" w:lineRule="auto"/>
    </w:pPr>
    <w:rPr>
      <w:rFonts w:ascii="Calibri" w:eastAsia="Droid Sans Fallback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4466A"/>
    <w:pPr>
      <w:spacing w:after="0" w:line="240" w:lineRule="auto"/>
    </w:pPr>
    <w:rPr>
      <w:rFonts w:ascii="Calibri" w:eastAsia="Droid Sans Fallback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727A4"/>
    <w:pPr>
      <w:spacing w:after="0" w:line="240" w:lineRule="auto"/>
    </w:pPr>
    <w:rPr>
      <w:rFonts w:ascii="Calibri" w:eastAsia="Droid Sans Fallback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0727A4"/>
    <w:pPr>
      <w:spacing w:after="0" w:line="240" w:lineRule="auto"/>
    </w:pPr>
    <w:rPr>
      <w:rFonts w:ascii="Calibri" w:eastAsia="Droid Sans Fallback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4E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D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2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1F6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A3EEE"/>
    <w:pPr>
      <w:spacing w:after="0" w:line="240" w:lineRule="auto"/>
    </w:pPr>
    <w:rPr>
      <w:rFonts w:ascii="Calibri" w:eastAsia="Droid Sans Fallback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4466A"/>
    <w:pPr>
      <w:spacing w:after="0" w:line="240" w:lineRule="auto"/>
    </w:pPr>
    <w:rPr>
      <w:rFonts w:ascii="Calibri" w:eastAsia="Droid Sans Fallback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727A4"/>
    <w:pPr>
      <w:spacing w:after="0" w:line="240" w:lineRule="auto"/>
    </w:pPr>
    <w:rPr>
      <w:rFonts w:ascii="Calibri" w:eastAsia="Droid Sans Fallback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0727A4"/>
    <w:pPr>
      <w:spacing w:after="0" w:line="240" w:lineRule="auto"/>
    </w:pPr>
    <w:rPr>
      <w:rFonts w:ascii="Calibri" w:eastAsia="Droid Sans Fallback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4E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D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D70F5-B0E4-4AA3-B373-4FAC55D8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3349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DDT_2019</dc:creator>
  <cp:keywords/>
  <dc:description/>
  <cp:lastModifiedBy>Лариса Александровна Гурская</cp:lastModifiedBy>
  <cp:revision>24</cp:revision>
  <cp:lastPrinted>2020-07-27T07:53:00Z</cp:lastPrinted>
  <dcterms:created xsi:type="dcterms:W3CDTF">2020-07-20T03:59:00Z</dcterms:created>
  <dcterms:modified xsi:type="dcterms:W3CDTF">2020-07-28T02:48:00Z</dcterms:modified>
</cp:coreProperties>
</file>