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EF" w:rsidRPr="00F33FEE" w:rsidRDefault="008D4FEF" w:rsidP="00F33FEE">
      <w:pPr>
        <w:tabs>
          <w:tab w:val="left" w:pos="851"/>
        </w:tabs>
        <w:ind w:firstLine="709"/>
        <w:jc w:val="both"/>
        <w:rPr>
          <w:rFonts w:ascii="Times New Roman" w:hAnsi="Times New Roman" w:cs="Times New Roman"/>
          <w:sz w:val="28"/>
          <w:szCs w:val="28"/>
          <w:shd w:val="clear" w:color="auto" w:fill="FFFFFF"/>
        </w:rPr>
      </w:pPr>
      <w:r w:rsidRPr="00F33FEE">
        <w:rPr>
          <w:rStyle w:val="a3"/>
          <w:rFonts w:ascii="Times New Roman" w:hAnsi="Times New Roman" w:cs="Times New Roman"/>
          <w:b/>
          <w:bCs/>
          <w:i w:val="0"/>
          <w:iCs w:val="0"/>
          <w:sz w:val="28"/>
          <w:szCs w:val="28"/>
          <w:shd w:val="clear" w:color="auto" w:fill="FFFFFF"/>
        </w:rPr>
        <w:t>Младшим школьным возрастом</w:t>
      </w:r>
      <w:r w:rsidRPr="00F33FEE">
        <w:rPr>
          <w:rStyle w:val="apple-converted-space"/>
          <w:rFonts w:ascii="Times New Roman" w:hAnsi="Times New Roman" w:cs="Times New Roman"/>
          <w:sz w:val="28"/>
          <w:szCs w:val="28"/>
          <w:shd w:val="clear" w:color="auto" w:fill="FFFFFF"/>
        </w:rPr>
        <w:t> </w:t>
      </w:r>
      <w:r w:rsidRPr="00F33FEE">
        <w:rPr>
          <w:rFonts w:ascii="Times New Roman" w:hAnsi="Times New Roman" w:cs="Times New Roman"/>
          <w:sz w:val="28"/>
          <w:szCs w:val="28"/>
          <w:shd w:val="clear" w:color="auto" w:fill="FFFFFF"/>
        </w:rPr>
        <w:t>принято считать возраст детей примерно от</w:t>
      </w:r>
      <w:r w:rsidRPr="00F33FEE">
        <w:rPr>
          <w:rStyle w:val="apple-converted-space"/>
          <w:rFonts w:ascii="Times New Roman" w:hAnsi="Times New Roman" w:cs="Times New Roman"/>
          <w:sz w:val="28"/>
          <w:szCs w:val="28"/>
          <w:shd w:val="clear" w:color="auto" w:fill="FFFFFF"/>
        </w:rPr>
        <w:t> </w:t>
      </w:r>
      <w:r w:rsidRPr="00F33FEE">
        <w:rPr>
          <w:rStyle w:val="a3"/>
          <w:rFonts w:ascii="Times New Roman" w:hAnsi="Times New Roman" w:cs="Times New Roman"/>
          <w:b/>
          <w:bCs/>
          <w:i w:val="0"/>
          <w:iCs w:val="0"/>
          <w:sz w:val="28"/>
          <w:szCs w:val="28"/>
          <w:shd w:val="clear" w:color="auto" w:fill="FFFFFF"/>
        </w:rPr>
        <w:t>7 до 10</w:t>
      </w:r>
      <w:r w:rsidRPr="00F33FEE">
        <w:rPr>
          <w:rFonts w:ascii="Times New Roman" w:hAnsi="Times New Roman" w:cs="Times New Roman"/>
          <w:sz w:val="28"/>
          <w:szCs w:val="28"/>
          <w:shd w:val="clear" w:color="auto" w:fill="FFFFFF"/>
        </w:rPr>
        <w:t>–11</w:t>
      </w:r>
      <w:r w:rsidRPr="00F33FEE">
        <w:rPr>
          <w:rStyle w:val="apple-converted-space"/>
          <w:rFonts w:ascii="Times New Roman" w:hAnsi="Times New Roman" w:cs="Times New Roman"/>
          <w:sz w:val="28"/>
          <w:szCs w:val="28"/>
          <w:shd w:val="clear" w:color="auto" w:fill="FFFFFF"/>
        </w:rPr>
        <w:t> </w:t>
      </w:r>
      <w:r w:rsidRPr="00F33FEE">
        <w:rPr>
          <w:rStyle w:val="a3"/>
          <w:rFonts w:ascii="Times New Roman" w:hAnsi="Times New Roman" w:cs="Times New Roman"/>
          <w:b/>
          <w:bCs/>
          <w:i w:val="0"/>
          <w:iCs w:val="0"/>
          <w:sz w:val="28"/>
          <w:szCs w:val="28"/>
          <w:shd w:val="clear" w:color="auto" w:fill="FFFFFF"/>
        </w:rPr>
        <w:t>лет</w:t>
      </w:r>
      <w:r w:rsidRPr="00F33FEE">
        <w:rPr>
          <w:rFonts w:ascii="Times New Roman" w:hAnsi="Times New Roman" w:cs="Times New Roman"/>
          <w:sz w:val="28"/>
          <w:szCs w:val="28"/>
          <w:shd w:val="clear" w:color="auto" w:fill="FFFFFF"/>
        </w:rPr>
        <w:t>, что соответствует годам его обучения в начальных</w:t>
      </w:r>
      <w:r w:rsidRPr="00F33FEE">
        <w:rPr>
          <w:rFonts w:ascii="Times New Roman" w:hAnsi="Times New Roman" w:cs="Times New Roman"/>
          <w:sz w:val="28"/>
          <w:szCs w:val="28"/>
          <w:shd w:val="clear" w:color="auto" w:fill="FFFFFF"/>
        </w:rPr>
        <w:t xml:space="preserve"> классах.</w:t>
      </w:r>
    </w:p>
    <w:p w:rsidR="00F33FEE" w:rsidRPr="00F33FEE" w:rsidRDefault="00F33FEE"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 xml:space="preserve">Младший школьный возраст – начало школьной жизни. Вступая в него, ребенок приобретает внутреннюю позицию школьника, учебную мотивацию. Учебная деятельность становится для него ведущей. На протяжении этого периода у ребенка развивается теоретическое мышление, он получает новые знания, умения. Навыки – создает необходимую базу для всего своего последующего обучения. Но значение учебной деятельности на этом не исчерпывается, то её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F33FEE">
        <w:rPr>
          <w:rFonts w:ascii="Times New Roman" w:hAnsi="Times New Roman" w:cs="Times New Roman"/>
          <w:sz w:val="28"/>
          <w:szCs w:val="28"/>
        </w:rPr>
        <w:t>самоприятии</w:t>
      </w:r>
      <w:proofErr w:type="spellEnd"/>
      <w:r w:rsidRPr="00F33FEE">
        <w:rPr>
          <w:rFonts w:ascii="Times New Roman" w:hAnsi="Times New Roman" w:cs="Times New Roman"/>
          <w:sz w:val="28"/>
          <w:szCs w:val="28"/>
        </w:rPr>
        <w:t>. Успешная учеба, осознание своих способностей и умений качественно выполнять любые задания приводит к становлению чувства компетентности. Если чувство компетентности в учебной деятельности не формируется, у ребенка снижается самооценка и возникает чувство неполноценности.</w:t>
      </w:r>
    </w:p>
    <w:p w:rsidR="004964CC" w:rsidRPr="00F33FEE" w:rsidRDefault="004964CC"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 xml:space="preserve">Младший школьник активно включен в разные виды деятельности — игровую, трудовую, занятия спортом и искусством. Однако ведущее значение в младшем школьном возрасте приобретает учение. Учебная деятельность не сводится к посещению учебного заведения или приобретению знаний как таковых. Знания могут быть побочным продуктом игры, отдыха или труда. Учебная деятельность </w:t>
      </w:r>
      <w:r w:rsidR="008D4FEF" w:rsidRPr="00F33FEE">
        <w:rPr>
          <w:rFonts w:ascii="Times New Roman" w:hAnsi="Times New Roman" w:cs="Times New Roman"/>
          <w:sz w:val="28"/>
          <w:szCs w:val="28"/>
        </w:rPr>
        <w:t>–</w:t>
      </w:r>
      <w:r w:rsidRPr="00F33FEE">
        <w:rPr>
          <w:rFonts w:ascii="Times New Roman" w:hAnsi="Times New Roman" w:cs="Times New Roman"/>
          <w:sz w:val="28"/>
          <w:szCs w:val="28"/>
        </w:rPr>
        <w:t xml:space="preserve"> это деятельность, непосредственно направленная на усвоение знаний и умений, выработанных человечеством. Только тогда, когда ставится специальная сознательная цель научиться чему-то новому, чего раньше не знал или не умел, можно говорить об особом виде деятельности </w:t>
      </w:r>
      <w:r w:rsidR="00B94DFA" w:rsidRPr="00F33FEE">
        <w:rPr>
          <w:rFonts w:ascii="Times New Roman" w:hAnsi="Times New Roman" w:cs="Times New Roman"/>
          <w:sz w:val="28"/>
          <w:szCs w:val="28"/>
        </w:rPr>
        <w:t>–</w:t>
      </w:r>
      <w:r w:rsidRPr="00F33FEE">
        <w:rPr>
          <w:rFonts w:ascii="Times New Roman" w:hAnsi="Times New Roman" w:cs="Times New Roman"/>
          <w:sz w:val="28"/>
          <w:szCs w:val="28"/>
        </w:rPr>
        <w:t xml:space="preserve"> учении. </w:t>
      </w:r>
    </w:p>
    <w:p w:rsidR="004964CC" w:rsidRPr="00F33FEE" w:rsidRDefault="000B0910"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У детей</w:t>
      </w:r>
      <w:r w:rsidR="00B94DFA" w:rsidRPr="00F33FEE">
        <w:rPr>
          <w:rFonts w:ascii="Times New Roman" w:hAnsi="Times New Roman" w:cs="Times New Roman"/>
          <w:sz w:val="28"/>
          <w:szCs w:val="28"/>
        </w:rPr>
        <w:t xml:space="preserve"> в</w:t>
      </w:r>
      <w:r w:rsidRPr="00F33FEE">
        <w:rPr>
          <w:rFonts w:ascii="Times New Roman" w:hAnsi="Times New Roman" w:cs="Times New Roman"/>
          <w:sz w:val="28"/>
          <w:szCs w:val="28"/>
        </w:rPr>
        <w:t xml:space="preserve"> младш</w:t>
      </w:r>
      <w:r w:rsidR="00B94DFA" w:rsidRPr="00F33FEE">
        <w:rPr>
          <w:rFonts w:ascii="Times New Roman" w:hAnsi="Times New Roman" w:cs="Times New Roman"/>
          <w:sz w:val="28"/>
          <w:szCs w:val="28"/>
        </w:rPr>
        <w:t>ем</w:t>
      </w:r>
      <w:r w:rsidRPr="00F33FEE">
        <w:rPr>
          <w:rFonts w:ascii="Times New Roman" w:hAnsi="Times New Roman" w:cs="Times New Roman"/>
          <w:sz w:val="28"/>
          <w:szCs w:val="28"/>
        </w:rPr>
        <w:t xml:space="preserve"> школьн</w:t>
      </w:r>
      <w:r w:rsidR="00B94DFA" w:rsidRPr="00F33FEE">
        <w:rPr>
          <w:rFonts w:ascii="Times New Roman" w:hAnsi="Times New Roman" w:cs="Times New Roman"/>
          <w:sz w:val="28"/>
          <w:szCs w:val="28"/>
        </w:rPr>
        <w:t>ом</w:t>
      </w:r>
      <w:r w:rsidRPr="00F33FEE">
        <w:rPr>
          <w:rFonts w:ascii="Times New Roman" w:hAnsi="Times New Roman" w:cs="Times New Roman"/>
          <w:sz w:val="28"/>
          <w:szCs w:val="28"/>
        </w:rPr>
        <w:t xml:space="preserve"> возраст</w:t>
      </w:r>
      <w:r w:rsidR="00B94DFA" w:rsidRPr="00F33FEE">
        <w:rPr>
          <w:rFonts w:ascii="Times New Roman" w:hAnsi="Times New Roman" w:cs="Times New Roman"/>
          <w:sz w:val="28"/>
          <w:szCs w:val="28"/>
        </w:rPr>
        <w:t>е</w:t>
      </w:r>
      <w:r w:rsidRPr="00F33FEE">
        <w:rPr>
          <w:rFonts w:ascii="Times New Roman" w:hAnsi="Times New Roman" w:cs="Times New Roman"/>
          <w:sz w:val="28"/>
          <w:szCs w:val="28"/>
        </w:rPr>
        <w:t xml:space="preserve"> появляется:</w:t>
      </w:r>
    </w:p>
    <w:p w:rsidR="00B94DFA" w:rsidRPr="00F33FEE" w:rsidRDefault="000B0910"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Способность</w:t>
      </w:r>
      <w:r w:rsidR="00774973" w:rsidRPr="00F33FEE">
        <w:rPr>
          <w:rFonts w:ascii="Times New Roman" w:hAnsi="Times New Roman" w:cs="Times New Roman"/>
          <w:sz w:val="28"/>
          <w:szCs w:val="28"/>
        </w:rPr>
        <w:t xml:space="preserve"> самоуважения</w:t>
      </w:r>
      <w:r w:rsidR="00B94DFA" w:rsidRPr="00F33FEE">
        <w:rPr>
          <w:rFonts w:ascii="Times New Roman" w:hAnsi="Times New Roman" w:cs="Times New Roman"/>
          <w:sz w:val="28"/>
          <w:szCs w:val="28"/>
        </w:rPr>
        <w:t xml:space="preserve"> –</w:t>
      </w:r>
      <w:r w:rsidR="00774973" w:rsidRPr="00F33FEE">
        <w:rPr>
          <w:rFonts w:ascii="Times New Roman" w:hAnsi="Times New Roman" w:cs="Times New Roman"/>
          <w:sz w:val="28"/>
          <w:szCs w:val="28"/>
        </w:rPr>
        <w:t xml:space="preserve"> </w:t>
      </w:r>
      <w:r w:rsidR="00774973" w:rsidRPr="00F33FEE">
        <w:rPr>
          <w:rFonts w:ascii="Times New Roman" w:hAnsi="Times New Roman" w:cs="Times New Roman"/>
          <w:i/>
          <w:sz w:val="28"/>
          <w:szCs w:val="28"/>
        </w:rPr>
        <w:t>умение по</w:t>
      </w:r>
      <w:r w:rsidRPr="00F33FEE">
        <w:rPr>
          <w:rFonts w:ascii="Times New Roman" w:hAnsi="Times New Roman" w:cs="Times New Roman"/>
          <w:i/>
          <w:sz w:val="28"/>
          <w:szCs w:val="28"/>
        </w:rPr>
        <w:t>нимать, осознавать, и ценить собственную личность, понимать и опреде</w:t>
      </w:r>
      <w:r w:rsidR="00B94DFA" w:rsidRPr="00F33FEE">
        <w:rPr>
          <w:rFonts w:ascii="Times New Roman" w:hAnsi="Times New Roman" w:cs="Times New Roman"/>
          <w:i/>
          <w:sz w:val="28"/>
          <w:szCs w:val="28"/>
        </w:rPr>
        <w:t xml:space="preserve">лять границы своих возможностей </w:t>
      </w:r>
      <w:r w:rsidR="00B94DFA" w:rsidRPr="00F33FEE">
        <w:rPr>
          <w:rFonts w:ascii="Times New Roman" w:hAnsi="Times New Roman" w:cs="Times New Roman"/>
          <w:sz w:val="28"/>
          <w:szCs w:val="28"/>
        </w:rPr>
        <w:t xml:space="preserve">(НЕ ЧИТАТЬ). </w:t>
      </w:r>
    </w:p>
    <w:p w:rsidR="00774973" w:rsidRPr="00F33FEE" w:rsidRDefault="00774973"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 xml:space="preserve">Способность эмоциональной осознанности – </w:t>
      </w:r>
      <w:r w:rsidRPr="00F33FEE">
        <w:rPr>
          <w:rFonts w:ascii="Times New Roman" w:hAnsi="Times New Roman" w:cs="Times New Roman"/>
          <w:i/>
          <w:sz w:val="28"/>
          <w:szCs w:val="28"/>
        </w:rPr>
        <w:t>способность понимать, видеть, распознавать те или иные реакции в текущий момент</w:t>
      </w:r>
      <w:r w:rsidRPr="00F33FEE">
        <w:rPr>
          <w:rFonts w:ascii="Times New Roman" w:hAnsi="Times New Roman" w:cs="Times New Roman"/>
          <w:sz w:val="28"/>
          <w:szCs w:val="28"/>
        </w:rPr>
        <w:t xml:space="preserve"> </w:t>
      </w:r>
      <w:r w:rsidR="00B94DFA" w:rsidRPr="00F33FEE">
        <w:rPr>
          <w:rFonts w:ascii="Times New Roman" w:hAnsi="Times New Roman" w:cs="Times New Roman"/>
          <w:sz w:val="28"/>
          <w:szCs w:val="28"/>
        </w:rPr>
        <w:t>(НЕ ЧИТАТЬ)</w:t>
      </w:r>
      <w:r w:rsidRPr="00F33FEE">
        <w:rPr>
          <w:rFonts w:ascii="Times New Roman" w:hAnsi="Times New Roman" w:cs="Times New Roman"/>
          <w:sz w:val="28"/>
          <w:szCs w:val="28"/>
        </w:rPr>
        <w:t>.</w:t>
      </w:r>
    </w:p>
    <w:p w:rsidR="00774973" w:rsidRPr="00F33FEE" w:rsidRDefault="00774973" w:rsidP="00F33FEE">
      <w:pPr>
        <w:tabs>
          <w:tab w:val="left" w:pos="851"/>
        </w:tabs>
        <w:ind w:firstLine="709"/>
        <w:jc w:val="both"/>
        <w:rPr>
          <w:rFonts w:ascii="Times New Roman" w:hAnsi="Times New Roman" w:cs="Times New Roman"/>
          <w:i/>
          <w:sz w:val="28"/>
          <w:szCs w:val="28"/>
        </w:rPr>
      </w:pPr>
      <w:r w:rsidRPr="00F33FEE">
        <w:rPr>
          <w:rFonts w:ascii="Times New Roman" w:hAnsi="Times New Roman" w:cs="Times New Roman"/>
          <w:sz w:val="28"/>
          <w:szCs w:val="28"/>
        </w:rPr>
        <w:t xml:space="preserve">Способность самовыражения – </w:t>
      </w:r>
      <w:r w:rsidR="00B94DFA" w:rsidRPr="00F33FEE">
        <w:rPr>
          <w:rFonts w:ascii="Times New Roman" w:hAnsi="Times New Roman" w:cs="Times New Roman"/>
          <w:i/>
          <w:sz w:val="28"/>
          <w:szCs w:val="28"/>
        </w:rPr>
        <w:t>твердость в своих убеждениях</w:t>
      </w:r>
      <w:r w:rsidRPr="00F33FEE">
        <w:rPr>
          <w:rFonts w:ascii="Times New Roman" w:hAnsi="Times New Roman" w:cs="Times New Roman"/>
          <w:i/>
          <w:sz w:val="28"/>
          <w:szCs w:val="28"/>
        </w:rPr>
        <w:t>, отстаивание собственной точки зрения</w:t>
      </w:r>
      <w:r w:rsidR="00B94DFA" w:rsidRPr="00F33FEE">
        <w:rPr>
          <w:rFonts w:ascii="Times New Roman" w:hAnsi="Times New Roman" w:cs="Times New Roman"/>
          <w:i/>
          <w:sz w:val="28"/>
          <w:szCs w:val="28"/>
        </w:rPr>
        <w:t xml:space="preserve"> </w:t>
      </w:r>
      <w:r w:rsidR="00B94DFA" w:rsidRPr="00F33FEE">
        <w:rPr>
          <w:rFonts w:ascii="Times New Roman" w:hAnsi="Times New Roman" w:cs="Times New Roman"/>
          <w:sz w:val="28"/>
          <w:szCs w:val="28"/>
        </w:rPr>
        <w:t>(НЕ ЧИТАТЬ)</w:t>
      </w:r>
      <w:r w:rsidRPr="00F33FEE">
        <w:rPr>
          <w:rFonts w:ascii="Times New Roman" w:hAnsi="Times New Roman" w:cs="Times New Roman"/>
          <w:i/>
          <w:sz w:val="28"/>
          <w:szCs w:val="28"/>
        </w:rPr>
        <w:t>.</w:t>
      </w:r>
    </w:p>
    <w:p w:rsidR="00774973" w:rsidRPr="00F33FEE" w:rsidRDefault="00774973"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 xml:space="preserve">Способность к независимости – </w:t>
      </w:r>
      <w:r w:rsidRPr="00F33FEE">
        <w:rPr>
          <w:rFonts w:ascii="Times New Roman" w:hAnsi="Times New Roman" w:cs="Times New Roman"/>
          <w:i/>
          <w:sz w:val="28"/>
          <w:szCs w:val="28"/>
        </w:rPr>
        <w:t>полагаться на собственные силы, сохранить эмоциональную независимость от состояния окружающих и их поступков</w:t>
      </w:r>
      <w:r w:rsidR="00B94DFA" w:rsidRPr="00F33FEE">
        <w:rPr>
          <w:rFonts w:ascii="Times New Roman" w:hAnsi="Times New Roman" w:cs="Times New Roman"/>
          <w:sz w:val="28"/>
          <w:szCs w:val="28"/>
        </w:rPr>
        <w:t xml:space="preserve"> (НЕ ЧИТАТЬ)</w:t>
      </w:r>
      <w:r w:rsidRPr="00F33FEE">
        <w:rPr>
          <w:rFonts w:ascii="Times New Roman" w:hAnsi="Times New Roman" w:cs="Times New Roman"/>
          <w:sz w:val="28"/>
          <w:szCs w:val="28"/>
        </w:rPr>
        <w:t>.</w:t>
      </w:r>
    </w:p>
    <w:p w:rsidR="00774973" w:rsidRPr="00F33FEE" w:rsidRDefault="00774973"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lastRenderedPageBreak/>
        <w:t xml:space="preserve">Способность к эмпатии – </w:t>
      </w:r>
      <w:r w:rsidRPr="00F33FEE">
        <w:rPr>
          <w:rFonts w:ascii="Times New Roman" w:hAnsi="Times New Roman" w:cs="Times New Roman"/>
          <w:i/>
          <w:sz w:val="28"/>
          <w:szCs w:val="28"/>
        </w:rPr>
        <w:t>способность распозн</w:t>
      </w:r>
      <w:r w:rsidR="00B94DFA" w:rsidRPr="00F33FEE">
        <w:rPr>
          <w:rFonts w:ascii="Times New Roman" w:hAnsi="Times New Roman" w:cs="Times New Roman"/>
          <w:i/>
          <w:sz w:val="28"/>
          <w:szCs w:val="28"/>
        </w:rPr>
        <w:t>а</w:t>
      </w:r>
      <w:r w:rsidRPr="00F33FEE">
        <w:rPr>
          <w:rFonts w:ascii="Times New Roman" w:hAnsi="Times New Roman" w:cs="Times New Roman"/>
          <w:i/>
          <w:sz w:val="28"/>
          <w:szCs w:val="28"/>
        </w:rPr>
        <w:t>вать, осознавать,</w:t>
      </w:r>
      <w:r w:rsidR="00B94DFA" w:rsidRPr="00F33FEE">
        <w:rPr>
          <w:rFonts w:ascii="Times New Roman" w:hAnsi="Times New Roman" w:cs="Times New Roman"/>
          <w:i/>
          <w:sz w:val="28"/>
          <w:szCs w:val="28"/>
        </w:rPr>
        <w:t xml:space="preserve"> </w:t>
      </w:r>
      <w:r w:rsidRPr="00F33FEE">
        <w:rPr>
          <w:rFonts w:ascii="Times New Roman" w:hAnsi="Times New Roman" w:cs="Times New Roman"/>
          <w:i/>
          <w:sz w:val="28"/>
          <w:szCs w:val="28"/>
        </w:rPr>
        <w:t>понимать эмоциональные состояния и чувства окружающих людей</w:t>
      </w:r>
      <w:r w:rsidR="00B94DFA" w:rsidRPr="00F33FEE">
        <w:rPr>
          <w:rFonts w:ascii="Times New Roman" w:hAnsi="Times New Roman" w:cs="Times New Roman"/>
          <w:i/>
          <w:sz w:val="28"/>
          <w:szCs w:val="28"/>
        </w:rPr>
        <w:t xml:space="preserve"> </w:t>
      </w:r>
      <w:r w:rsidR="00B94DFA" w:rsidRPr="00F33FEE">
        <w:rPr>
          <w:rFonts w:ascii="Times New Roman" w:hAnsi="Times New Roman" w:cs="Times New Roman"/>
          <w:sz w:val="28"/>
          <w:szCs w:val="28"/>
        </w:rPr>
        <w:t>(НЕ ЧИТАТЬ)</w:t>
      </w:r>
      <w:r w:rsidRPr="00F33FEE">
        <w:rPr>
          <w:rFonts w:ascii="Times New Roman" w:hAnsi="Times New Roman" w:cs="Times New Roman"/>
          <w:sz w:val="28"/>
          <w:szCs w:val="28"/>
        </w:rPr>
        <w:t>.</w:t>
      </w:r>
    </w:p>
    <w:p w:rsidR="00774973" w:rsidRPr="00F33FEE" w:rsidRDefault="00774973"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Способность к применению социальной ответственности</w:t>
      </w:r>
      <w:r w:rsidR="00B94DFA" w:rsidRPr="00F33FEE">
        <w:rPr>
          <w:rFonts w:ascii="Times New Roman" w:hAnsi="Times New Roman" w:cs="Times New Roman"/>
          <w:sz w:val="28"/>
          <w:szCs w:val="28"/>
        </w:rPr>
        <w:t xml:space="preserve"> –</w:t>
      </w:r>
      <w:r w:rsidRPr="00F33FEE">
        <w:rPr>
          <w:rFonts w:ascii="Times New Roman" w:hAnsi="Times New Roman" w:cs="Times New Roman"/>
          <w:sz w:val="28"/>
          <w:szCs w:val="28"/>
        </w:rPr>
        <w:t xml:space="preserve"> </w:t>
      </w:r>
      <w:r w:rsidRPr="00F33FEE">
        <w:rPr>
          <w:rFonts w:ascii="Times New Roman" w:hAnsi="Times New Roman" w:cs="Times New Roman"/>
          <w:i/>
          <w:sz w:val="28"/>
          <w:szCs w:val="28"/>
        </w:rPr>
        <w:t>умение осозн</w:t>
      </w:r>
      <w:r w:rsidR="00B94DFA" w:rsidRPr="00F33FEE">
        <w:rPr>
          <w:rFonts w:ascii="Times New Roman" w:hAnsi="Times New Roman" w:cs="Times New Roman"/>
          <w:i/>
          <w:sz w:val="28"/>
          <w:szCs w:val="28"/>
        </w:rPr>
        <w:t>а</w:t>
      </w:r>
      <w:r w:rsidRPr="00F33FEE">
        <w:rPr>
          <w:rFonts w:ascii="Times New Roman" w:hAnsi="Times New Roman" w:cs="Times New Roman"/>
          <w:i/>
          <w:sz w:val="28"/>
          <w:szCs w:val="28"/>
        </w:rPr>
        <w:t>вать себя как члена определенной социальной группы</w:t>
      </w:r>
      <w:r w:rsidR="0072300F" w:rsidRPr="00F33FEE">
        <w:rPr>
          <w:rFonts w:ascii="Times New Roman" w:hAnsi="Times New Roman" w:cs="Times New Roman"/>
          <w:i/>
          <w:sz w:val="28"/>
          <w:szCs w:val="28"/>
        </w:rPr>
        <w:t>, осуществлять конструктивное взаимодействие с ними. Проявлять заботу, брать ответственность за свои поступки</w:t>
      </w:r>
      <w:r w:rsidR="00B94DFA" w:rsidRPr="00F33FEE">
        <w:rPr>
          <w:rFonts w:ascii="Times New Roman" w:hAnsi="Times New Roman" w:cs="Times New Roman"/>
          <w:i/>
          <w:sz w:val="28"/>
          <w:szCs w:val="28"/>
        </w:rPr>
        <w:t xml:space="preserve"> </w:t>
      </w:r>
      <w:r w:rsidR="00B94DFA" w:rsidRPr="00F33FEE">
        <w:rPr>
          <w:rFonts w:ascii="Times New Roman" w:hAnsi="Times New Roman" w:cs="Times New Roman"/>
          <w:sz w:val="28"/>
          <w:szCs w:val="28"/>
        </w:rPr>
        <w:t>(НЕ ЧИТАТЬ)</w:t>
      </w:r>
      <w:r w:rsidR="0072300F" w:rsidRPr="00F33FEE">
        <w:rPr>
          <w:rFonts w:ascii="Times New Roman" w:hAnsi="Times New Roman" w:cs="Times New Roman"/>
          <w:sz w:val="28"/>
          <w:szCs w:val="28"/>
        </w:rPr>
        <w:t>.</w:t>
      </w:r>
    </w:p>
    <w:p w:rsidR="00B94DFA" w:rsidRPr="00F33FEE" w:rsidRDefault="0072300F" w:rsidP="00F33FEE">
      <w:pPr>
        <w:tabs>
          <w:tab w:val="left" w:pos="851"/>
        </w:tabs>
        <w:ind w:firstLine="709"/>
        <w:jc w:val="both"/>
        <w:rPr>
          <w:rFonts w:ascii="Times New Roman" w:hAnsi="Times New Roman" w:cs="Times New Roman"/>
          <w:sz w:val="28"/>
          <w:szCs w:val="28"/>
        </w:rPr>
      </w:pPr>
      <w:r w:rsidRPr="00F33FEE">
        <w:rPr>
          <w:rFonts w:ascii="Times New Roman" w:hAnsi="Times New Roman" w:cs="Times New Roman"/>
          <w:sz w:val="28"/>
          <w:szCs w:val="28"/>
        </w:rPr>
        <w:t xml:space="preserve">Способность к межличностным взаимоотношениям – </w:t>
      </w:r>
      <w:r w:rsidRPr="00F33FEE">
        <w:rPr>
          <w:rFonts w:ascii="Times New Roman" w:hAnsi="Times New Roman" w:cs="Times New Roman"/>
          <w:i/>
          <w:sz w:val="28"/>
          <w:szCs w:val="28"/>
        </w:rPr>
        <w:t>способность осуществления конструктивного коммуникативного взаимодействия за счет вербальных и невербальных средств общения с другими людьми, умение устанавливать и поддерживать взаимовыгодные взаимоотношения</w:t>
      </w:r>
      <w:r w:rsidR="00B94DFA" w:rsidRPr="00F33FEE">
        <w:rPr>
          <w:rFonts w:ascii="Times New Roman" w:hAnsi="Times New Roman" w:cs="Times New Roman"/>
          <w:sz w:val="28"/>
          <w:szCs w:val="28"/>
        </w:rPr>
        <w:t xml:space="preserve"> (НЕ ЧИТАТЬ)</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b/>
          <w:i/>
          <w:color w:val="000000"/>
          <w:sz w:val="28"/>
          <w:szCs w:val="28"/>
        </w:rPr>
      </w:pPr>
      <w:r w:rsidRPr="00F33FEE">
        <w:rPr>
          <w:b/>
          <w:i/>
          <w:color w:val="000000"/>
          <w:sz w:val="28"/>
          <w:szCs w:val="28"/>
        </w:rPr>
        <w:t>Развитие психических функций</w:t>
      </w:r>
      <w:r w:rsidRPr="00F33FEE">
        <w:rPr>
          <w:b/>
          <w:i/>
          <w:color w:val="000000"/>
          <w:sz w:val="28"/>
          <w:szCs w:val="28"/>
        </w:rPr>
        <w:t>:</w:t>
      </w:r>
    </w:p>
    <w:p w:rsidR="00F33FEE" w:rsidRPr="00F33FEE" w:rsidRDefault="00F33FEE" w:rsidP="00F33FEE">
      <w:pPr>
        <w:pStyle w:val="a5"/>
        <w:numPr>
          <w:ilvl w:val="0"/>
          <w:numId w:val="1"/>
        </w:numPr>
        <w:shd w:val="clear" w:color="auto" w:fill="FFFFFF"/>
        <w:tabs>
          <w:tab w:val="left" w:pos="851"/>
        </w:tabs>
        <w:spacing w:before="0" w:beforeAutospacing="0" w:after="0" w:afterAutospacing="0" w:line="360" w:lineRule="atLeast"/>
        <w:ind w:left="0" w:firstLine="709"/>
        <w:jc w:val="both"/>
        <w:rPr>
          <w:color w:val="000000"/>
          <w:sz w:val="28"/>
          <w:szCs w:val="28"/>
          <w:u w:val="single"/>
        </w:rPr>
      </w:pPr>
      <w:r w:rsidRPr="00F33FEE">
        <w:rPr>
          <w:color w:val="000000"/>
          <w:sz w:val="28"/>
          <w:szCs w:val="28"/>
          <w:u w:val="single"/>
        </w:rPr>
        <w:t>Мышление</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 xml:space="preserve">Школьное обучение </w:t>
      </w:r>
      <w:proofErr w:type="gramStart"/>
      <w:r w:rsidRPr="00F33FEE">
        <w:rPr>
          <w:color w:val="000000"/>
          <w:sz w:val="28"/>
          <w:szCs w:val="28"/>
        </w:rPr>
        <w:t>строится</w:t>
      </w:r>
      <w:proofErr w:type="gramEnd"/>
      <w:r w:rsidRPr="00F33FEE">
        <w:rPr>
          <w:color w:val="000000"/>
          <w:sz w:val="28"/>
          <w:szCs w:val="28"/>
        </w:rPr>
        <w:t xml:space="preserve"> таим образом, что словесно-логическое мышление получает преимущественное развитие. Если </w:t>
      </w:r>
      <w:proofErr w:type="gramStart"/>
      <w:r w:rsidRPr="00F33FEE">
        <w:rPr>
          <w:color w:val="000000"/>
          <w:sz w:val="28"/>
          <w:szCs w:val="28"/>
        </w:rPr>
        <w:t>в первые</w:t>
      </w:r>
      <w:proofErr w:type="gramEnd"/>
      <w:r w:rsidRPr="00F33FEE">
        <w:rPr>
          <w:color w:val="000000"/>
          <w:sz w:val="28"/>
          <w:szCs w:val="28"/>
        </w:rPr>
        <w:t xml:space="preserve"> 2 года обучения дети много работают с наглядными образцами, то в следующих классах объем такого рода занятий сокращается.</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В конце младшего школьного возраста проявляются индивидуальные различия: среди детей выделяются группы "теоретиков", которые решают учебные задачи в словесном плане, "практиков", которым нужна опора на наглядность, и "художников" с ярким образным мышлением.</w:t>
      </w:r>
    </w:p>
    <w:p w:rsidR="00F33FEE" w:rsidRPr="00F33FEE" w:rsidRDefault="00F33FEE" w:rsidP="00F33FEE">
      <w:pPr>
        <w:pStyle w:val="a5"/>
        <w:numPr>
          <w:ilvl w:val="0"/>
          <w:numId w:val="2"/>
        </w:numPr>
        <w:shd w:val="clear" w:color="auto" w:fill="FFFFFF"/>
        <w:tabs>
          <w:tab w:val="left" w:pos="851"/>
        </w:tabs>
        <w:spacing w:before="0" w:beforeAutospacing="0" w:after="0" w:afterAutospacing="0" w:line="360" w:lineRule="atLeast"/>
        <w:ind w:left="0" w:firstLine="709"/>
        <w:jc w:val="both"/>
        <w:rPr>
          <w:color w:val="000000"/>
          <w:sz w:val="28"/>
          <w:szCs w:val="28"/>
          <w:u w:val="single"/>
        </w:rPr>
      </w:pPr>
      <w:r w:rsidRPr="00F33FEE">
        <w:rPr>
          <w:color w:val="000000"/>
          <w:sz w:val="28"/>
          <w:szCs w:val="28"/>
          <w:u w:val="single"/>
        </w:rPr>
        <w:t>Восприятие</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В начале младшего школьного возраста восприятие не достаточно развито. Из-за этого ребенок иногда путает похожие по написанию буквы и цифры (</w:t>
      </w:r>
      <w:proofErr w:type="gramStart"/>
      <w:r w:rsidRPr="00F33FEE">
        <w:rPr>
          <w:color w:val="000000"/>
          <w:sz w:val="28"/>
          <w:szCs w:val="28"/>
        </w:rPr>
        <w:t>например</w:t>
      </w:r>
      <w:proofErr w:type="gramEnd"/>
      <w:r w:rsidRPr="00F33FEE">
        <w:rPr>
          <w:color w:val="000000"/>
          <w:sz w:val="28"/>
          <w:szCs w:val="28"/>
        </w:rPr>
        <w:t xml:space="preserve"> 9 и 6).</w:t>
      </w:r>
    </w:p>
    <w:p w:rsidR="00F33FEE" w:rsidRPr="00F33FEE" w:rsidRDefault="00F33FEE" w:rsidP="00F33FEE">
      <w:pPr>
        <w:pStyle w:val="a5"/>
        <w:numPr>
          <w:ilvl w:val="0"/>
          <w:numId w:val="3"/>
        </w:numPr>
        <w:shd w:val="clear" w:color="auto" w:fill="FFFFFF"/>
        <w:tabs>
          <w:tab w:val="left" w:pos="851"/>
        </w:tabs>
        <w:spacing w:before="0" w:beforeAutospacing="0" w:after="0" w:afterAutospacing="0" w:line="360" w:lineRule="atLeast"/>
        <w:ind w:left="0" w:firstLine="709"/>
        <w:jc w:val="both"/>
        <w:rPr>
          <w:color w:val="000000"/>
          <w:sz w:val="28"/>
          <w:szCs w:val="28"/>
          <w:u w:val="single"/>
        </w:rPr>
      </w:pPr>
      <w:r w:rsidRPr="00F33FEE">
        <w:rPr>
          <w:color w:val="000000"/>
          <w:sz w:val="28"/>
          <w:szCs w:val="28"/>
          <w:u w:val="single"/>
        </w:rPr>
        <w:t>Память</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Развивается в двух напр</w:t>
      </w:r>
      <w:r w:rsidRPr="00F33FEE">
        <w:rPr>
          <w:color w:val="000000"/>
          <w:sz w:val="28"/>
          <w:szCs w:val="28"/>
        </w:rPr>
        <w:t>а</w:t>
      </w:r>
      <w:r w:rsidRPr="00F33FEE">
        <w:rPr>
          <w:color w:val="000000"/>
          <w:sz w:val="28"/>
          <w:szCs w:val="28"/>
        </w:rPr>
        <w:t>влениях: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Но, в отличие от дошкольников они способны целенаправленно, ос</w:t>
      </w:r>
      <w:r w:rsidRPr="00F33FEE">
        <w:rPr>
          <w:color w:val="000000"/>
          <w:sz w:val="28"/>
          <w:szCs w:val="28"/>
        </w:rPr>
        <w:t>м</w:t>
      </w:r>
      <w:r w:rsidRPr="00F33FEE">
        <w:rPr>
          <w:color w:val="000000"/>
          <w:sz w:val="28"/>
          <w:szCs w:val="28"/>
        </w:rPr>
        <w:t>ысленно запоминать материал, им не интересный.</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Младшие школьники обладают хорошей механической памятью. Многие механически заучиваю учебные тексты, что приводит к значительным трудностям в средних классах. Совершенствование смысловой памяти в этом возрасте дает возможность освоить широкий круг способов запоминания. Когда ребенок осмысливает учебный материал, понимает его, он его одновременно и запоминает.</w:t>
      </w:r>
    </w:p>
    <w:p w:rsidR="00F33FEE" w:rsidRPr="00F33FEE" w:rsidRDefault="00F33FEE" w:rsidP="00F33FEE">
      <w:pPr>
        <w:pStyle w:val="a5"/>
        <w:numPr>
          <w:ilvl w:val="0"/>
          <w:numId w:val="4"/>
        </w:numPr>
        <w:shd w:val="clear" w:color="auto" w:fill="FFFFFF"/>
        <w:tabs>
          <w:tab w:val="left" w:pos="851"/>
        </w:tabs>
        <w:spacing w:before="0" w:beforeAutospacing="0" w:after="0" w:afterAutospacing="0" w:line="360" w:lineRule="atLeast"/>
        <w:ind w:left="0" w:firstLine="709"/>
        <w:jc w:val="both"/>
        <w:rPr>
          <w:color w:val="000000"/>
          <w:sz w:val="28"/>
          <w:szCs w:val="28"/>
          <w:u w:val="single"/>
        </w:rPr>
      </w:pPr>
      <w:r w:rsidRPr="00F33FEE">
        <w:rPr>
          <w:color w:val="000000"/>
          <w:sz w:val="28"/>
          <w:szCs w:val="28"/>
          <w:u w:val="single"/>
        </w:rPr>
        <w:lastRenderedPageBreak/>
        <w:t>Внимание</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 xml:space="preserve">Без достаточной </w:t>
      </w:r>
      <w:proofErr w:type="spellStart"/>
      <w:r w:rsidRPr="00F33FEE">
        <w:rPr>
          <w:color w:val="000000"/>
          <w:sz w:val="28"/>
          <w:szCs w:val="28"/>
        </w:rPr>
        <w:t>сформированности</w:t>
      </w:r>
      <w:proofErr w:type="spellEnd"/>
      <w:r w:rsidRPr="00F33FEE">
        <w:rPr>
          <w:color w:val="000000"/>
          <w:sz w:val="28"/>
          <w:szCs w:val="28"/>
        </w:rPr>
        <w:t xml:space="preserve"> этой функции процесс обучения невозможен. В учебной деятельности развивается произвольное внимание ребенка. Контроль над процессом своей деятельности и есть, собственно, произвольное внимание ребенка. Разные дети внимательны по-разному, эти свойства развиваются в неодинаковой степени, создавая индивидуальные варианты.</w:t>
      </w:r>
    </w:p>
    <w:p w:rsidR="00F33FEE" w:rsidRP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 xml:space="preserve">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иссякнет интерес. Если </w:t>
      </w:r>
      <w:proofErr w:type="gramStart"/>
      <w:r w:rsidRPr="00F33FEE">
        <w:rPr>
          <w:color w:val="000000"/>
          <w:sz w:val="28"/>
          <w:szCs w:val="28"/>
        </w:rPr>
        <w:t>шести-семилетний</w:t>
      </w:r>
      <w:proofErr w:type="gramEnd"/>
      <w:r w:rsidRPr="00F33FEE">
        <w:rPr>
          <w:color w:val="000000"/>
          <w:sz w:val="28"/>
          <w:szCs w:val="28"/>
        </w:rPr>
        <w:t xml:space="preserve"> ребенок занят важной для него игрой, то он, не отвлекаясь, может играть два, а то и три часа. Так же долго он может быть сосредоточен и на продуктивной деятельности (рисовании, конструировании, изготовлении значимых для него поделок). Однако такие результаты сосредоточения внимания</w:t>
      </w:r>
      <w:r w:rsidRPr="00F33FEE">
        <w:rPr>
          <w:rStyle w:val="apple-converted-space"/>
          <w:color w:val="000000"/>
          <w:sz w:val="28"/>
          <w:szCs w:val="28"/>
        </w:rPr>
        <w:t> </w:t>
      </w:r>
      <w:r w:rsidRPr="00F33FEE">
        <w:rPr>
          <w:color w:val="000000"/>
          <w:sz w:val="28"/>
          <w:szCs w:val="28"/>
        </w:rPr>
        <w:t>-</w:t>
      </w:r>
      <w:r w:rsidRPr="00F33FEE">
        <w:rPr>
          <w:rStyle w:val="apple-converted-space"/>
          <w:color w:val="000000"/>
          <w:sz w:val="28"/>
          <w:szCs w:val="28"/>
        </w:rPr>
        <w:t> </w:t>
      </w:r>
      <w:r w:rsidRPr="00F33FEE">
        <w:rPr>
          <w:color w:val="000000"/>
          <w:sz w:val="28"/>
          <w:szCs w:val="28"/>
        </w:rPr>
        <w:t>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w:t>
      </w:r>
    </w:p>
    <w:p w:rsidR="00F33FEE" w:rsidRPr="00F33FEE" w:rsidRDefault="00F33FEE" w:rsidP="00F33FEE">
      <w:pPr>
        <w:pStyle w:val="a5"/>
        <w:numPr>
          <w:ilvl w:val="0"/>
          <w:numId w:val="5"/>
        </w:numPr>
        <w:shd w:val="clear" w:color="auto" w:fill="FFFFFF"/>
        <w:tabs>
          <w:tab w:val="left" w:pos="851"/>
        </w:tabs>
        <w:spacing w:before="0" w:beforeAutospacing="0" w:after="0" w:afterAutospacing="0" w:line="360" w:lineRule="atLeast"/>
        <w:ind w:left="0" w:firstLine="709"/>
        <w:jc w:val="both"/>
        <w:rPr>
          <w:color w:val="000000"/>
          <w:sz w:val="28"/>
          <w:szCs w:val="28"/>
          <w:u w:val="single"/>
        </w:rPr>
      </w:pPr>
      <w:r w:rsidRPr="00F33FEE">
        <w:rPr>
          <w:color w:val="000000"/>
          <w:sz w:val="28"/>
          <w:szCs w:val="28"/>
          <w:u w:val="single"/>
        </w:rPr>
        <w:t>Воображение</w:t>
      </w:r>
    </w:p>
    <w:p w:rsidR="00F33FEE" w:rsidRDefault="00F33FEE"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F33FEE">
        <w:rPr>
          <w:color w:val="000000"/>
          <w:sz w:val="28"/>
          <w:szCs w:val="28"/>
        </w:rPr>
        <w:t xml:space="preserve">В младшем школьном возрасте ребенок в своем воображении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 Ребенок, испытывая трудности в реальной жизни, воспринимая свою личную ситуацию как безысходную, </w:t>
      </w:r>
      <w:r w:rsidRPr="00F33FEE">
        <w:rPr>
          <w:color w:val="000000"/>
          <w:sz w:val="28"/>
          <w:szCs w:val="28"/>
        </w:rPr>
        <w:t>может уйти в воображаемый мир.</w:t>
      </w:r>
    </w:p>
    <w:p w:rsidR="00F33FEE" w:rsidRPr="00F33FEE" w:rsidRDefault="00F33FEE" w:rsidP="00F33FEE">
      <w:pPr>
        <w:shd w:val="clear" w:color="auto" w:fill="FFFFFF"/>
        <w:spacing w:after="0" w:line="360" w:lineRule="atLeast"/>
        <w:ind w:firstLine="709"/>
        <w:jc w:val="both"/>
        <w:rPr>
          <w:rFonts w:ascii="Times New Roman" w:eastAsia="Times New Roman" w:hAnsi="Times New Roman" w:cs="Times New Roman"/>
          <w:b/>
          <w:i/>
          <w:color w:val="000000"/>
          <w:sz w:val="28"/>
          <w:szCs w:val="28"/>
          <w:lang w:eastAsia="ru-RU"/>
        </w:rPr>
      </w:pPr>
      <w:r w:rsidRPr="00F33FEE">
        <w:rPr>
          <w:rFonts w:ascii="Times New Roman" w:eastAsia="Times New Roman" w:hAnsi="Times New Roman" w:cs="Times New Roman"/>
          <w:b/>
          <w:i/>
          <w:color w:val="000000"/>
          <w:sz w:val="28"/>
          <w:szCs w:val="28"/>
          <w:lang w:eastAsia="ru-RU"/>
        </w:rPr>
        <w:t>Особенности общения младшего школьного возраста</w:t>
      </w:r>
    </w:p>
    <w:p w:rsidR="002266DF" w:rsidRDefault="00F33FEE" w:rsidP="00F33FEE">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F33FEE">
        <w:rPr>
          <w:rFonts w:ascii="Times New Roman" w:eastAsia="Times New Roman" w:hAnsi="Times New Roman" w:cs="Times New Roman"/>
          <w:color w:val="000000"/>
          <w:sz w:val="28"/>
          <w:szCs w:val="28"/>
          <w:lang w:eastAsia="ru-RU"/>
        </w:rPr>
        <w:t xml:space="preserve">Общение становится особой школой социальных отношений. Ребенок пока бессознательно открывает для себя существование разных стилей общения. </w:t>
      </w:r>
    </w:p>
    <w:p w:rsidR="002266DF" w:rsidRDefault="00F33FEE" w:rsidP="00F33FEE">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F33FEE">
        <w:rPr>
          <w:rFonts w:ascii="Times New Roman" w:eastAsia="Times New Roman" w:hAnsi="Times New Roman" w:cs="Times New Roman"/>
          <w:color w:val="000000"/>
          <w:sz w:val="28"/>
          <w:szCs w:val="28"/>
          <w:lang w:eastAsia="ru-RU"/>
        </w:rPr>
        <w:t xml:space="preserve">Ребенок хочет, чтобы люди испытывали к нему благодарность, признавали и ценили его хороший поступок. Он испытывает потребность обращение </w:t>
      </w:r>
      <w:proofErr w:type="gramStart"/>
      <w:r w:rsidRPr="00F33FEE">
        <w:rPr>
          <w:rFonts w:ascii="Times New Roman" w:eastAsia="Times New Roman" w:hAnsi="Times New Roman" w:cs="Times New Roman"/>
          <w:color w:val="000000"/>
          <w:sz w:val="28"/>
          <w:szCs w:val="28"/>
          <w:lang w:eastAsia="ru-RU"/>
        </w:rPr>
        <w:t>ко</w:t>
      </w:r>
      <w:proofErr w:type="gramEnd"/>
      <w:r w:rsidRPr="00F33FEE">
        <w:rPr>
          <w:rFonts w:ascii="Times New Roman" w:eastAsia="Times New Roman" w:hAnsi="Times New Roman" w:cs="Times New Roman"/>
          <w:color w:val="000000"/>
          <w:sz w:val="28"/>
          <w:szCs w:val="28"/>
          <w:lang w:eastAsia="ru-RU"/>
        </w:rPr>
        <w:t xml:space="preserve"> взрослым за оценкой результатов своей деятельности и достижений. </w:t>
      </w:r>
    </w:p>
    <w:p w:rsidR="00F33FEE" w:rsidRPr="00F33FEE" w:rsidRDefault="00F33FEE" w:rsidP="00F33FEE">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F33FEE">
        <w:rPr>
          <w:rFonts w:ascii="Times New Roman" w:eastAsia="Times New Roman" w:hAnsi="Times New Roman" w:cs="Times New Roman"/>
          <w:color w:val="000000"/>
          <w:sz w:val="28"/>
          <w:szCs w:val="28"/>
          <w:lang w:eastAsia="ru-RU"/>
        </w:rPr>
        <w:t>Характерная черта взаимоотношений младших школьников состоит в том, что их дружба основана, как правило, на общности внешних жизненных обстоятельств и случайных интересов (дети сидят за одной партой, живут в одном доме, интересуются определенной литературой и т.п.)</w:t>
      </w:r>
    </w:p>
    <w:p w:rsidR="00F33FEE" w:rsidRPr="002266DF" w:rsidRDefault="002266DF" w:rsidP="00F33FEE">
      <w:pPr>
        <w:pStyle w:val="a5"/>
        <w:shd w:val="clear" w:color="auto" w:fill="FFFFFF"/>
        <w:tabs>
          <w:tab w:val="left" w:pos="851"/>
        </w:tabs>
        <w:spacing w:before="0" w:beforeAutospacing="0" w:after="0" w:afterAutospacing="0" w:line="360" w:lineRule="atLeast"/>
        <w:ind w:firstLine="709"/>
        <w:jc w:val="both"/>
        <w:rPr>
          <w:color w:val="000000"/>
          <w:sz w:val="28"/>
          <w:szCs w:val="28"/>
        </w:rPr>
      </w:pPr>
      <w:r w:rsidRPr="002266DF">
        <w:rPr>
          <w:color w:val="000000"/>
          <w:sz w:val="28"/>
          <w:szCs w:val="28"/>
          <w:shd w:val="clear" w:color="auto" w:fill="FFFFFF"/>
        </w:rPr>
        <w:t xml:space="preserve">Младший </w:t>
      </w:r>
      <w:r w:rsidRPr="002266DF">
        <w:rPr>
          <w:color w:val="000000"/>
          <w:sz w:val="28"/>
          <w:szCs w:val="28"/>
          <w:shd w:val="clear" w:color="auto" w:fill="FFFFFF"/>
        </w:rPr>
        <w:t>школьный период характеризуется дальнейшим совершенствованием высшей нервной деятельности, костно-мышечного аппарата, развитием психических функций. Младший школьный период занимает особое место в психологии ещё и потому, что этот "период обучения в школе является качественно новым этапом психологического развития человека. Ведь в это время психическое развитие осуществляется главным образом в процессе учебной деятельности и, следовательно, определяется степенью включ</w:t>
      </w:r>
      <w:r>
        <w:rPr>
          <w:color w:val="000000"/>
          <w:sz w:val="28"/>
          <w:szCs w:val="28"/>
          <w:shd w:val="clear" w:color="auto" w:fill="FFFFFF"/>
        </w:rPr>
        <w:t>е</w:t>
      </w:r>
      <w:r w:rsidRPr="002266DF">
        <w:rPr>
          <w:color w:val="000000"/>
          <w:sz w:val="28"/>
          <w:szCs w:val="28"/>
          <w:shd w:val="clear" w:color="auto" w:fill="FFFFFF"/>
        </w:rPr>
        <w:t>нности в него самого школьника</w:t>
      </w:r>
      <w:r>
        <w:rPr>
          <w:color w:val="000000"/>
          <w:sz w:val="28"/>
          <w:szCs w:val="28"/>
          <w:shd w:val="clear" w:color="auto" w:fill="FFFFFF"/>
        </w:rPr>
        <w:t>».</w:t>
      </w:r>
      <w:bookmarkStart w:id="0" w:name="_GoBack"/>
      <w:bookmarkEnd w:id="0"/>
      <w:r w:rsidRPr="002266DF">
        <w:rPr>
          <w:rStyle w:val="apple-converted-space"/>
          <w:color w:val="000000"/>
          <w:sz w:val="28"/>
          <w:szCs w:val="28"/>
          <w:shd w:val="clear" w:color="auto" w:fill="FFFFFF"/>
        </w:rPr>
        <w:t> </w:t>
      </w:r>
    </w:p>
    <w:sectPr w:rsidR="00F33FEE" w:rsidRPr="002266DF" w:rsidSect="002266DF">
      <w:pgSz w:w="11906" w:h="16838"/>
      <w:pgMar w:top="62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5EF"/>
    <w:multiLevelType w:val="multilevel"/>
    <w:tmpl w:val="BF8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41053"/>
    <w:multiLevelType w:val="multilevel"/>
    <w:tmpl w:val="CA3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E49E9"/>
    <w:multiLevelType w:val="multilevel"/>
    <w:tmpl w:val="43A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742DF"/>
    <w:multiLevelType w:val="multilevel"/>
    <w:tmpl w:val="38B4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723C4"/>
    <w:multiLevelType w:val="multilevel"/>
    <w:tmpl w:val="BA60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C"/>
    <w:rsid w:val="00076E0F"/>
    <w:rsid w:val="000B0910"/>
    <w:rsid w:val="00151B50"/>
    <w:rsid w:val="002266DF"/>
    <w:rsid w:val="004964CC"/>
    <w:rsid w:val="005A3B5D"/>
    <w:rsid w:val="0072300F"/>
    <w:rsid w:val="00730FFE"/>
    <w:rsid w:val="00774973"/>
    <w:rsid w:val="008D4FEF"/>
    <w:rsid w:val="00A6203D"/>
    <w:rsid w:val="00B0535D"/>
    <w:rsid w:val="00B1605D"/>
    <w:rsid w:val="00B94DFA"/>
    <w:rsid w:val="00BB4265"/>
    <w:rsid w:val="00F3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4FEF"/>
  </w:style>
  <w:style w:type="character" w:styleId="a3">
    <w:name w:val="Emphasis"/>
    <w:basedOn w:val="a0"/>
    <w:uiPriority w:val="20"/>
    <w:qFormat/>
    <w:rsid w:val="008D4FEF"/>
    <w:rPr>
      <w:i/>
      <w:iCs/>
    </w:rPr>
  </w:style>
  <w:style w:type="character" w:styleId="a4">
    <w:name w:val="Hyperlink"/>
    <w:basedOn w:val="a0"/>
    <w:uiPriority w:val="99"/>
    <w:semiHidden/>
    <w:unhideWhenUsed/>
    <w:rsid w:val="00151B50"/>
    <w:rPr>
      <w:color w:val="0000FF"/>
      <w:u w:val="single"/>
    </w:rPr>
  </w:style>
  <w:style w:type="paragraph" w:styleId="a5">
    <w:name w:val="Normal (Web)"/>
    <w:basedOn w:val="a"/>
    <w:uiPriority w:val="99"/>
    <w:semiHidden/>
    <w:unhideWhenUsed/>
    <w:rsid w:val="00F3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4FEF"/>
  </w:style>
  <w:style w:type="character" w:styleId="a3">
    <w:name w:val="Emphasis"/>
    <w:basedOn w:val="a0"/>
    <w:uiPriority w:val="20"/>
    <w:qFormat/>
    <w:rsid w:val="008D4FEF"/>
    <w:rPr>
      <w:i/>
      <w:iCs/>
    </w:rPr>
  </w:style>
  <w:style w:type="character" w:styleId="a4">
    <w:name w:val="Hyperlink"/>
    <w:basedOn w:val="a0"/>
    <w:uiPriority w:val="99"/>
    <w:semiHidden/>
    <w:unhideWhenUsed/>
    <w:rsid w:val="00151B50"/>
    <w:rPr>
      <w:color w:val="0000FF"/>
      <w:u w:val="single"/>
    </w:rPr>
  </w:style>
  <w:style w:type="paragraph" w:styleId="a5">
    <w:name w:val="Normal (Web)"/>
    <w:basedOn w:val="a"/>
    <w:uiPriority w:val="99"/>
    <w:semiHidden/>
    <w:unhideWhenUsed/>
    <w:rsid w:val="00F3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365">
      <w:bodyDiv w:val="1"/>
      <w:marLeft w:val="0"/>
      <w:marRight w:val="0"/>
      <w:marTop w:val="0"/>
      <w:marBottom w:val="0"/>
      <w:divBdr>
        <w:top w:val="none" w:sz="0" w:space="0" w:color="auto"/>
        <w:left w:val="none" w:sz="0" w:space="0" w:color="auto"/>
        <w:bottom w:val="none" w:sz="0" w:space="0" w:color="auto"/>
        <w:right w:val="none" w:sz="0" w:space="0" w:color="auto"/>
      </w:divBdr>
    </w:div>
    <w:div w:id="20683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Лариса Александровна Гурская</cp:lastModifiedBy>
  <cp:revision>3</cp:revision>
  <dcterms:created xsi:type="dcterms:W3CDTF">2020-10-26T17:51:00Z</dcterms:created>
  <dcterms:modified xsi:type="dcterms:W3CDTF">2020-10-27T04:53:00Z</dcterms:modified>
</cp:coreProperties>
</file>