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1D3" w:rsidRDefault="001C51D3" w:rsidP="001A52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 wp14:anchorId="4855CE4A">
            <wp:simplePos x="0" y="0"/>
            <wp:positionH relativeFrom="column">
              <wp:posOffset>2431</wp:posOffset>
            </wp:positionH>
            <wp:positionV relativeFrom="paragraph">
              <wp:posOffset>-394268</wp:posOffset>
            </wp:positionV>
            <wp:extent cx="5875020" cy="1040524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55" b="9853"/>
                    <a:stretch/>
                  </pic:blipFill>
                  <pic:spPr bwMode="auto">
                    <a:xfrm>
                      <a:off x="0" y="0"/>
                      <a:ext cx="5889621" cy="10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51D3" w:rsidRDefault="001C51D3" w:rsidP="001A52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1A52D0" w:rsidRPr="001C51D3" w:rsidRDefault="002A2E26" w:rsidP="001C51D3">
      <w:pPr>
        <w:spacing w:after="0" w:line="36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32"/>
        </w:rPr>
      </w:pPr>
      <w:r w:rsidRPr="001C51D3">
        <w:rPr>
          <w:rFonts w:ascii="Times New Roman" w:hAnsi="Times New Roman" w:cs="Times New Roman"/>
          <w:b/>
          <w:color w:val="323E4F" w:themeColor="text2" w:themeShade="BF"/>
          <w:sz w:val="32"/>
        </w:rPr>
        <w:t>В</w:t>
      </w:r>
      <w:r w:rsidR="001A52D0" w:rsidRPr="001C51D3">
        <w:rPr>
          <w:rFonts w:ascii="Times New Roman" w:hAnsi="Times New Roman" w:cs="Times New Roman"/>
          <w:b/>
          <w:color w:val="323E4F" w:themeColor="text2" w:themeShade="BF"/>
          <w:sz w:val="32"/>
        </w:rPr>
        <w:t>оспитание этнической идентичности средствами хореографии</w:t>
      </w:r>
    </w:p>
    <w:p w:rsidR="001A52D0" w:rsidRPr="00F33654" w:rsidRDefault="00CD27C5" w:rsidP="00F33654">
      <w:pPr>
        <w:spacing w:after="0" w:line="240" w:lineRule="auto"/>
        <w:ind w:hanging="142"/>
        <w:jc w:val="right"/>
        <w:rPr>
          <w:rFonts w:ascii="Times New Roman" w:hAnsi="Times New Roman" w:cs="Times New Roman"/>
          <w:i/>
        </w:rPr>
      </w:pPr>
      <w:r w:rsidRPr="00F33654">
        <w:rPr>
          <w:rFonts w:ascii="Times New Roman" w:hAnsi="Times New Roman" w:cs="Times New Roman"/>
          <w:i/>
        </w:rPr>
        <w:t xml:space="preserve">Вегнер Валерия Денисовна, </w:t>
      </w:r>
    </w:p>
    <w:p w:rsidR="00CD27C5" w:rsidRPr="00F33654" w:rsidRDefault="00F33654" w:rsidP="00F33654">
      <w:pPr>
        <w:spacing w:after="0" w:line="240" w:lineRule="auto"/>
        <w:ind w:hanging="142"/>
        <w:jc w:val="right"/>
        <w:rPr>
          <w:rFonts w:ascii="Times New Roman" w:hAnsi="Times New Roman" w:cs="Times New Roman"/>
          <w:i/>
        </w:rPr>
      </w:pPr>
      <w:r w:rsidRPr="00F33654">
        <w:rPr>
          <w:rFonts w:ascii="Times New Roman" w:hAnsi="Times New Roman" w:cs="Times New Roman"/>
          <w:i/>
        </w:rPr>
        <w:t>п</w:t>
      </w:r>
      <w:r w:rsidR="00CD27C5" w:rsidRPr="00F33654">
        <w:rPr>
          <w:rFonts w:ascii="Times New Roman" w:hAnsi="Times New Roman" w:cs="Times New Roman"/>
          <w:i/>
        </w:rPr>
        <w:t>едагог дополнительного образования,</w:t>
      </w:r>
    </w:p>
    <w:p w:rsidR="00CD27C5" w:rsidRDefault="00F33654" w:rsidP="00F33654">
      <w:pPr>
        <w:spacing w:after="0" w:line="240" w:lineRule="auto"/>
        <w:ind w:hanging="142"/>
        <w:jc w:val="right"/>
        <w:rPr>
          <w:rFonts w:ascii="Times New Roman" w:hAnsi="Times New Roman" w:cs="Times New Roman"/>
          <w:i/>
        </w:rPr>
      </w:pPr>
      <w:r w:rsidRPr="00F33654">
        <w:rPr>
          <w:rFonts w:ascii="Times New Roman" w:hAnsi="Times New Roman" w:cs="Times New Roman"/>
          <w:i/>
        </w:rPr>
        <w:t>р</w:t>
      </w:r>
      <w:r w:rsidR="00CD27C5" w:rsidRPr="00F33654">
        <w:rPr>
          <w:rFonts w:ascii="Times New Roman" w:hAnsi="Times New Roman" w:cs="Times New Roman"/>
          <w:i/>
        </w:rPr>
        <w:t>уководитель хореографического коллектива «</w:t>
      </w:r>
      <w:r w:rsidR="00CD27C5" w:rsidRPr="00F33654">
        <w:rPr>
          <w:rFonts w:ascii="Times New Roman" w:hAnsi="Times New Roman" w:cs="Times New Roman"/>
          <w:i/>
          <w:lang w:val="en-US"/>
        </w:rPr>
        <w:t>Global</w:t>
      </w:r>
      <w:r w:rsidR="00CD27C5" w:rsidRPr="00F33654">
        <w:rPr>
          <w:rFonts w:ascii="Times New Roman" w:hAnsi="Times New Roman" w:cs="Times New Roman"/>
          <w:i/>
        </w:rPr>
        <w:t xml:space="preserve"> </w:t>
      </w:r>
      <w:r w:rsidR="00CD27C5" w:rsidRPr="00F33654">
        <w:rPr>
          <w:rFonts w:ascii="Times New Roman" w:hAnsi="Times New Roman" w:cs="Times New Roman"/>
          <w:i/>
          <w:lang w:val="en-US"/>
        </w:rPr>
        <w:t>Dance</w:t>
      </w:r>
      <w:r w:rsidR="00CD27C5" w:rsidRPr="00F33654">
        <w:rPr>
          <w:rFonts w:ascii="Times New Roman" w:hAnsi="Times New Roman" w:cs="Times New Roman"/>
          <w:i/>
        </w:rPr>
        <w:t>»</w:t>
      </w:r>
    </w:p>
    <w:p w:rsidR="00F33654" w:rsidRPr="00F33654" w:rsidRDefault="00F33654" w:rsidP="00F33654">
      <w:pPr>
        <w:spacing w:after="0" w:line="240" w:lineRule="auto"/>
        <w:ind w:hanging="142"/>
        <w:jc w:val="right"/>
        <w:rPr>
          <w:rFonts w:ascii="Times New Roman" w:hAnsi="Times New Roman" w:cs="Times New Roman"/>
          <w:i/>
        </w:rPr>
      </w:pPr>
    </w:p>
    <w:p w:rsidR="00974689" w:rsidRDefault="0078371C" w:rsidP="00491C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91CFF">
        <w:rPr>
          <w:sz w:val="28"/>
          <w:szCs w:val="28"/>
        </w:rPr>
        <w:t xml:space="preserve">В условиях </w:t>
      </w:r>
      <w:proofErr w:type="spellStart"/>
      <w:r w:rsidRPr="00491CFF">
        <w:rPr>
          <w:sz w:val="28"/>
          <w:szCs w:val="28"/>
        </w:rPr>
        <w:t>полиэтничности</w:t>
      </w:r>
      <w:proofErr w:type="spellEnd"/>
      <w:r w:rsidRPr="00491CFF">
        <w:rPr>
          <w:sz w:val="28"/>
          <w:szCs w:val="28"/>
        </w:rPr>
        <w:t xml:space="preserve">, многоязычия, </w:t>
      </w:r>
      <w:proofErr w:type="spellStart"/>
      <w:r w:rsidRPr="00491CFF">
        <w:rPr>
          <w:sz w:val="28"/>
          <w:szCs w:val="28"/>
        </w:rPr>
        <w:t>поликультурности</w:t>
      </w:r>
      <w:proofErr w:type="spellEnd"/>
      <w:r w:rsidRPr="00491CFF">
        <w:rPr>
          <w:sz w:val="28"/>
          <w:szCs w:val="28"/>
        </w:rPr>
        <w:t xml:space="preserve"> и </w:t>
      </w:r>
      <w:proofErr w:type="spellStart"/>
      <w:r w:rsidRPr="00491CFF">
        <w:rPr>
          <w:sz w:val="28"/>
          <w:szCs w:val="28"/>
        </w:rPr>
        <w:t>полиментальности</w:t>
      </w:r>
      <w:proofErr w:type="spellEnd"/>
      <w:r w:rsidRPr="00491CFF">
        <w:rPr>
          <w:sz w:val="28"/>
          <w:szCs w:val="28"/>
        </w:rPr>
        <w:t xml:space="preserve"> </w:t>
      </w:r>
      <w:r w:rsidR="00300454" w:rsidRPr="00491CFF">
        <w:rPr>
          <w:sz w:val="28"/>
          <w:szCs w:val="28"/>
        </w:rPr>
        <w:t>мира</w:t>
      </w:r>
      <w:r w:rsidRPr="00491CFF">
        <w:rPr>
          <w:sz w:val="28"/>
          <w:szCs w:val="28"/>
        </w:rPr>
        <w:t xml:space="preserve"> </w:t>
      </w:r>
      <w:r w:rsidR="001A52D0" w:rsidRPr="00491CFF">
        <w:rPr>
          <w:sz w:val="28"/>
          <w:szCs w:val="28"/>
        </w:rPr>
        <w:t xml:space="preserve">особый характер приобретают вопросы межнациональных отношений. </w:t>
      </w:r>
      <w:bookmarkStart w:id="0" w:name="_GoBack"/>
      <w:bookmarkEnd w:id="0"/>
      <w:r w:rsidR="00491CFF" w:rsidRPr="00491CFF">
        <w:rPr>
          <w:color w:val="000000"/>
          <w:sz w:val="28"/>
          <w:szCs w:val="28"/>
        </w:rPr>
        <w:t xml:space="preserve">У каждой национальной культуры есть свои плоды: духовные обретения и открытия, свои драмы и трагедии, свое видение мира. Развитие ее совершается не в стерильной колбе, а в условиях социальных противоречий, борьбы прогрессивных традиций с отсталыми и консервативными явлениями. </w:t>
      </w:r>
    </w:p>
    <w:p w:rsidR="00491CFF" w:rsidRPr="00491CFF" w:rsidRDefault="00491CFF" w:rsidP="00491C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91CFF">
        <w:rPr>
          <w:color w:val="000000"/>
          <w:sz w:val="28"/>
          <w:szCs w:val="28"/>
        </w:rPr>
        <w:t xml:space="preserve">Свое будущее каждый народ сегодня связывает с национальной культурой, являющейся для него гарантом жизни и интеграции в общемировую культуру. </w:t>
      </w:r>
      <w:r w:rsidR="00F814F8">
        <w:rPr>
          <w:color w:val="000000"/>
          <w:sz w:val="28"/>
          <w:szCs w:val="28"/>
        </w:rPr>
        <w:t>И</w:t>
      </w:r>
      <w:r w:rsidRPr="00491CFF">
        <w:rPr>
          <w:color w:val="000000"/>
          <w:sz w:val="28"/>
          <w:szCs w:val="28"/>
        </w:rPr>
        <w:t>менно она поддерживает духовный и интеллектуальный потенциал нации, выступает импульсом творческой деятельности человека, укрепляет духовное здоровье народа, создает его национально-нравственный идеал.</w:t>
      </w:r>
    </w:p>
    <w:p w:rsidR="0078371C" w:rsidRPr="00974689" w:rsidRDefault="00491CFF" w:rsidP="009746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91CFF">
        <w:rPr>
          <w:color w:val="000000"/>
          <w:sz w:val="28"/>
          <w:szCs w:val="28"/>
        </w:rPr>
        <w:t xml:space="preserve">История хореографического искусства является мировой культурой. Танец </w:t>
      </w:r>
      <w:r w:rsidR="00974689">
        <w:rPr>
          <w:color w:val="000000"/>
          <w:sz w:val="28"/>
          <w:szCs w:val="28"/>
        </w:rPr>
        <w:t>–</w:t>
      </w:r>
      <w:r w:rsidRPr="00491CFF">
        <w:rPr>
          <w:color w:val="000000"/>
          <w:sz w:val="28"/>
          <w:szCs w:val="28"/>
        </w:rPr>
        <w:t xml:space="preserve"> одно из наиболее древних и глобальных для мировой культуры искусств. За тысячелетия своего существования он накопил арсенал устойчивых средств, сохраняющихся при любых сценических реформах и условиях различных форм идейно художественного сознания.</w:t>
      </w:r>
    </w:p>
    <w:p w:rsidR="00300454" w:rsidRDefault="00BF4672" w:rsidP="001A5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 wp14:anchorId="61DDF11C">
            <wp:simplePos x="0" y="0"/>
            <wp:positionH relativeFrom="column">
              <wp:posOffset>-217170</wp:posOffset>
            </wp:positionH>
            <wp:positionV relativeFrom="paragraph">
              <wp:posOffset>870651</wp:posOffset>
            </wp:positionV>
            <wp:extent cx="6096000" cy="43499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13089" r="7917" b="-9816"/>
                    <a:stretch/>
                  </pic:blipFill>
                  <pic:spPr bwMode="auto">
                    <a:xfrm>
                      <a:off x="0" y="0"/>
                      <a:ext cx="6096000" cy="43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689">
        <w:rPr>
          <w:rFonts w:ascii="Times New Roman" w:hAnsi="Times New Roman" w:cs="Times New Roman"/>
          <w:sz w:val="28"/>
        </w:rPr>
        <w:t>В настоящее время, п</w:t>
      </w:r>
      <w:r w:rsidR="001A52D0" w:rsidRPr="001A52D0">
        <w:rPr>
          <w:rFonts w:ascii="Times New Roman" w:hAnsi="Times New Roman" w:cs="Times New Roman"/>
          <w:sz w:val="28"/>
        </w:rPr>
        <w:t xml:space="preserve">роблема сохранения, распространения и развития национальной культуры, преодоления духовного кризиса в обществе, формирование культуры межэтнического общения, рассматривается </w:t>
      </w:r>
      <w:r w:rsidR="00300454">
        <w:rPr>
          <w:rFonts w:ascii="Times New Roman" w:hAnsi="Times New Roman" w:cs="Times New Roman"/>
          <w:sz w:val="28"/>
        </w:rPr>
        <w:t>как основная</w:t>
      </w:r>
      <w:r w:rsidR="001A52D0" w:rsidRPr="001A52D0">
        <w:rPr>
          <w:rFonts w:ascii="Times New Roman" w:hAnsi="Times New Roman" w:cs="Times New Roman"/>
          <w:sz w:val="28"/>
        </w:rPr>
        <w:t xml:space="preserve"> задач</w:t>
      </w:r>
      <w:r w:rsidR="00300454">
        <w:rPr>
          <w:rFonts w:ascii="Times New Roman" w:hAnsi="Times New Roman" w:cs="Times New Roman"/>
          <w:sz w:val="28"/>
        </w:rPr>
        <w:t>а образования</w:t>
      </w:r>
      <w:r w:rsidR="001A52D0" w:rsidRPr="001A52D0">
        <w:rPr>
          <w:rFonts w:ascii="Times New Roman" w:hAnsi="Times New Roman" w:cs="Times New Roman"/>
          <w:sz w:val="28"/>
        </w:rPr>
        <w:t xml:space="preserve">. </w:t>
      </w:r>
    </w:p>
    <w:p w:rsidR="00AC539D" w:rsidRDefault="001A52D0" w:rsidP="00CF5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 xml:space="preserve">В связи с этим, воспитание культуры взаимоотношения людей разных национальностей, ориентированное в будущее, выступает приоритетным направлением образования в целом. Этнокультурное воспитание в </w:t>
      </w:r>
      <w:r w:rsidRPr="001A52D0">
        <w:rPr>
          <w:rFonts w:ascii="Times New Roman" w:hAnsi="Times New Roman" w:cs="Times New Roman"/>
          <w:sz w:val="28"/>
        </w:rPr>
        <w:lastRenderedPageBreak/>
        <w:t xml:space="preserve">современной России все чаще становится неотъемлемой частью образовательного процесса и воспитательной работы в учреждениях дополнительного образования. </w:t>
      </w:r>
    </w:p>
    <w:p w:rsidR="00AC539D" w:rsidRDefault="00AC539D" w:rsidP="001A5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="001A52D0" w:rsidRPr="001A52D0">
        <w:rPr>
          <w:rFonts w:ascii="Times New Roman" w:hAnsi="Times New Roman" w:cs="Times New Roman"/>
          <w:sz w:val="28"/>
        </w:rPr>
        <w:t>тнокультурное воспитание – это целенаправленное взаимодействие поколений, в результате которого у подрастающего поколения формируются этническое самосознание, адекватное отношение к себе как члену этноса, чувство гордости за свою нацию, положительное отношение к родному языку, истории и культуре своего народа, а также уважение и толерантное отношение к пр</w:t>
      </w:r>
      <w:r w:rsidR="005A2B26">
        <w:rPr>
          <w:rFonts w:ascii="Times New Roman" w:hAnsi="Times New Roman" w:cs="Times New Roman"/>
          <w:sz w:val="28"/>
        </w:rPr>
        <w:t>едставителям других этносов</w:t>
      </w:r>
      <w:r w:rsidR="001A52D0" w:rsidRPr="001A52D0">
        <w:rPr>
          <w:rFonts w:ascii="Times New Roman" w:hAnsi="Times New Roman" w:cs="Times New Roman"/>
          <w:sz w:val="28"/>
        </w:rPr>
        <w:t xml:space="preserve">. </w:t>
      </w:r>
    </w:p>
    <w:p w:rsidR="00D53A02" w:rsidRDefault="001A52D0" w:rsidP="001A5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 xml:space="preserve">Целью этнокультурного воспитания является приобщение </w:t>
      </w:r>
      <w:r w:rsidR="005A2B26">
        <w:rPr>
          <w:rFonts w:ascii="Times New Roman" w:hAnsi="Times New Roman" w:cs="Times New Roman"/>
          <w:sz w:val="28"/>
        </w:rPr>
        <w:t>человека</w:t>
      </w:r>
      <w:r w:rsidRPr="001A52D0">
        <w:rPr>
          <w:rFonts w:ascii="Times New Roman" w:hAnsi="Times New Roman" w:cs="Times New Roman"/>
          <w:sz w:val="28"/>
        </w:rPr>
        <w:t xml:space="preserve"> к культуре родного народа, пробуждение интереса к изучению культуры народов ближайшего национального окружения с последующим ознакомлением с культурой народов мира. </w:t>
      </w:r>
    </w:p>
    <w:p w:rsidR="00DD4595" w:rsidRPr="002A32DD" w:rsidRDefault="00342F01" w:rsidP="00AC53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было сказано ранее, н</w:t>
      </w:r>
      <w:r w:rsidR="00AC539D" w:rsidRPr="002A32DD">
        <w:rPr>
          <w:rFonts w:ascii="Times New Roman" w:hAnsi="Times New Roman" w:cs="Times New Roman"/>
          <w:sz w:val="28"/>
        </w:rPr>
        <w:t xml:space="preserve">ародная хореография всегда была спутником жизни человека, являясь эффективным средством духовно-нравственного воспитания, </w:t>
      </w:r>
      <w:proofErr w:type="spellStart"/>
      <w:r w:rsidR="00AC539D" w:rsidRPr="002A32DD">
        <w:rPr>
          <w:rFonts w:ascii="Times New Roman" w:hAnsi="Times New Roman" w:cs="Times New Roman"/>
          <w:sz w:val="28"/>
        </w:rPr>
        <w:t>инкультуризации</w:t>
      </w:r>
      <w:proofErr w:type="spellEnd"/>
      <w:r w:rsidR="00AC539D" w:rsidRPr="002A32DD">
        <w:rPr>
          <w:rFonts w:ascii="Times New Roman" w:hAnsi="Times New Roman" w:cs="Times New Roman"/>
          <w:sz w:val="28"/>
        </w:rPr>
        <w:t xml:space="preserve"> человека, универсальным языком общения между людьми разных культур.</w:t>
      </w:r>
    </w:p>
    <w:p w:rsidR="00A061D7" w:rsidRPr="002A32DD" w:rsidRDefault="00AC539D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2DD">
        <w:rPr>
          <w:rFonts w:ascii="Times New Roman" w:hAnsi="Times New Roman" w:cs="Times New Roman"/>
          <w:sz w:val="28"/>
        </w:rPr>
        <w:t xml:space="preserve"> </w:t>
      </w:r>
      <w:r w:rsidR="00281A3C" w:rsidRPr="002A32DD">
        <w:rPr>
          <w:rFonts w:ascii="Times New Roman" w:hAnsi="Times New Roman" w:cs="Times New Roman"/>
          <w:sz w:val="28"/>
        </w:rPr>
        <w:t>В</w:t>
      </w:r>
      <w:r w:rsidRPr="002A32DD">
        <w:rPr>
          <w:rFonts w:ascii="Times New Roman" w:hAnsi="Times New Roman" w:cs="Times New Roman"/>
          <w:sz w:val="28"/>
        </w:rPr>
        <w:t xml:space="preserve"> рамках хореографического коллектива</w:t>
      </w:r>
      <w:r w:rsidR="00281A3C" w:rsidRPr="002A32DD">
        <w:rPr>
          <w:rFonts w:ascii="Times New Roman" w:hAnsi="Times New Roman" w:cs="Times New Roman"/>
          <w:sz w:val="28"/>
        </w:rPr>
        <w:t xml:space="preserve"> народный танец</w:t>
      </w:r>
      <w:r w:rsidRPr="002A32DD">
        <w:rPr>
          <w:rFonts w:ascii="Times New Roman" w:hAnsi="Times New Roman" w:cs="Times New Roman"/>
          <w:sz w:val="28"/>
        </w:rPr>
        <w:t xml:space="preserve"> может быть одним из эффективных средств этнокультурного воспитания. Это связано с тем, что специфика этнокультурного воспитания в хореографическом коллективе определена особым педагогическим потенциалом хореографии, позволяющим узнать народную культуру в процессе изучения национальных танцев, основанных на социальном опыте наций. </w:t>
      </w:r>
    </w:p>
    <w:p w:rsidR="00490469" w:rsidRDefault="00AC539D" w:rsidP="00490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2DD">
        <w:rPr>
          <w:rFonts w:ascii="Times New Roman" w:hAnsi="Times New Roman" w:cs="Times New Roman"/>
          <w:sz w:val="28"/>
        </w:rPr>
        <w:t xml:space="preserve">Работа по этнокультурному воспитанию в хореографическом коллективе опирается на специфические педагогические принципы: </w:t>
      </w:r>
    </w:p>
    <w:p w:rsidR="00A061D7" w:rsidRPr="002A32DD" w:rsidRDefault="005E1AF7" w:rsidP="00490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 wp14:anchorId="3B19358F">
            <wp:simplePos x="0" y="0"/>
            <wp:positionH relativeFrom="column">
              <wp:posOffset>-102717</wp:posOffset>
            </wp:positionH>
            <wp:positionV relativeFrom="paragraph">
              <wp:posOffset>320675</wp:posOffset>
            </wp:positionV>
            <wp:extent cx="6096635" cy="43465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0469" w:rsidRPr="001A52D0">
        <w:rPr>
          <w:rFonts w:ascii="Times New Roman" w:hAnsi="Times New Roman" w:cs="Times New Roman"/>
          <w:sz w:val="28"/>
        </w:rPr>
        <w:t>–</w:t>
      </w:r>
      <w:r w:rsidR="00490469">
        <w:rPr>
          <w:rFonts w:ascii="Times New Roman" w:hAnsi="Times New Roman" w:cs="Times New Roman"/>
          <w:sz w:val="28"/>
        </w:rPr>
        <w:t xml:space="preserve"> </w:t>
      </w:r>
      <w:r w:rsidR="00AC539D" w:rsidRPr="002A32DD">
        <w:rPr>
          <w:rFonts w:ascii="Times New Roman" w:hAnsi="Times New Roman" w:cs="Times New Roman"/>
          <w:sz w:val="28"/>
        </w:rPr>
        <w:t xml:space="preserve">Принцип толерантности. Основан на гуманном отношении к ценностям любой культуры и опирается на гуманитарные качества личности, необходимые для жизни в поликультурном пространстве современного общества; </w:t>
      </w:r>
    </w:p>
    <w:p w:rsidR="00A061D7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lastRenderedPageBreak/>
        <w:t>–</w:t>
      </w:r>
      <w:r>
        <w:rPr>
          <w:rFonts w:ascii="Times New Roman" w:hAnsi="Times New Roman" w:cs="Times New Roman"/>
          <w:sz w:val="28"/>
        </w:rPr>
        <w:t xml:space="preserve">  </w:t>
      </w:r>
      <w:r w:rsidR="00AC539D" w:rsidRPr="002A32DD">
        <w:rPr>
          <w:rFonts w:ascii="Times New Roman" w:hAnsi="Times New Roman" w:cs="Times New Roman"/>
          <w:sz w:val="28"/>
        </w:rPr>
        <w:t xml:space="preserve">Принцип </w:t>
      </w:r>
      <w:proofErr w:type="spellStart"/>
      <w:r w:rsidR="00AC539D" w:rsidRPr="002A32DD">
        <w:rPr>
          <w:rFonts w:ascii="Times New Roman" w:hAnsi="Times New Roman" w:cs="Times New Roman"/>
          <w:sz w:val="28"/>
        </w:rPr>
        <w:t>культуросообразности</w:t>
      </w:r>
      <w:proofErr w:type="spellEnd"/>
      <w:r w:rsidR="00AC539D" w:rsidRPr="002A32DD">
        <w:rPr>
          <w:rFonts w:ascii="Times New Roman" w:hAnsi="Times New Roman" w:cs="Times New Roman"/>
          <w:sz w:val="28"/>
        </w:rPr>
        <w:t xml:space="preserve">. Основан на гуманизации процесса культурного самосознания, создании среды развития с учетом возрастных психофизиологических и творческих возможностей участников хореографических коллективов. Овладевая духовным и материальным богатством культуры, индивид становится личностью, способной к сознательному созданию жизненной среды, разумному отношению к природе, людям; </w:t>
      </w:r>
    </w:p>
    <w:p w:rsidR="00A061D7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C539D" w:rsidRPr="002A32DD">
        <w:rPr>
          <w:rFonts w:ascii="Times New Roman" w:hAnsi="Times New Roman" w:cs="Times New Roman"/>
          <w:sz w:val="28"/>
        </w:rPr>
        <w:t>Принцип взаимообусловленности худ</w:t>
      </w:r>
      <w:r w:rsidR="00A061D7" w:rsidRPr="002A32DD">
        <w:rPr>
          <w:rFonts w:ascii="Times New Roman" w:hAnsi="Times New Roman" w:cs="Times New Roman"/>
          <w:sz w:val="28"/>
        </w:rPr>
        <w:t>ожественно-творческого и учебно-</w:t>
      </w:r>
      <w:r w:rsidR="00AC539D" w:rsidRPr="002A32DD">
        <w:rPr>
          <w:rFonts w:ascii="Times New Roman" w:hAnsi="Times New Roman" w:cs="Times New Roman"/>
          <w:sz w:val="28"/>
        </w:rPr>
        <w:t>педагогического процесса означает, что народные танцы – это не только средство приобщения к творчеству, но и сред</w:t>
      </w:r>
      <w:r w:rsidR="00A061D7" w:rsidRPr="002A32DD">
        <w:rPr>
          <w:rFonts w:ascii="Times New Roman" w:hAnsi="Times New Roman" w:cs="Times New Roman"/>
          <w:sz w:val="28"/>
        </w:rPr>
        <w:t>ство познания мира культуры</w:t>
      </w:r>
      <w:r w:rsidR="00AC539D" w:rsidRPr="002A32DD">
        <w:rPr>
          <w:rFonts w:ascii="Times New Roman" w:hAnsi="Times New Roman" w:cs="Times New Roman"/>
          <w:sz w:val="28"/>
        </w:rPr>
        <w:t xml:space="preserve">. </w:t>
      </w:r>
    </w:p>
    <w:p w:rsidR="00A061D7" w:rsidRPr="002A32DD" w:rsidRDefault="00AC539D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2DD">
        <w:rPr>
          <w:rFonts w:ascii="Times New Roman" w:hAnsi="Times New Roman" w:cs="Times New Roman"/>
          <w:sz w:val="28"/>
        </w:rPr>
        <w:t xml:space="preserve">Для организации работы по этнокультурному воспитанию в хореографическом коллективе необходимы определённые организационно-педагогические условия: </w:t>
      </w:r>
    </w:p>
    <w:p w:rsidR="00A061D7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>–</w:t>
      </w:r>
      <w:r w:rsidR="002A2E26">
        <w:rPr>
          <w:rFonts w:ascii="Times New Roman" w:hAnsi="Times New Roman" w:cs="Times New Roman"/>
          <w:sz w:val="28"/>
        </w:rPr>
        <w:t xml:space="preserve"> </w:t>
      </w:r>
      <w:r w:rsidR="00AC539D" w:rsidRPr="002A32DD">
        <w:rPr>
          <w:rFonts w:ascii="Times New Roman" w:hAnsi="Times New Roman" w:cs="Times New Roman"/>
          <w:sz w:val="28"/>
        </w:rPr>
        <w:t>использование выразительных средств национального хореографического искусства с учетом традиционных и специфических принципов и функций воспитательной деятельности;</w:t>
      </w:r>
    </w:p>
    <w:p w:rsidR="00E031C1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>–</w:t>
      </w:r>
      <w:r w:rsidR="00AC539D" w:rsidRPr="002A32DD">
        <w:rPr>
          <w:rFonts w:ascii="Times New Roman" w:hAnsi="Times New Roman" w:cs="Times New Roman"/>
          <w:sz w:val="28"/>
        </w:rPr>
        <w:t xml:space="preserve"> активизация личностных творческих интересов в рамках изучения национальных танцев, механизмов устойчивой потребности, занимающихся в приобщении к лучшим образцам народного хореографического искусства;</w:t>
      </w:r>
    </w:p>
    <w:p w:rsidR="00E031C1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>–</w:t>
      </w:r>
      <w:r w:rsidR="00AC539D" w:rsidRPr="002A32DD">
        <w:rPr>
          <w:rFonts w:ascii="Times New Roman" w:hAnsi="Times New Roman" w:cs="Times New Roman"/>
          <w:sz w:val="28"/>
        </w:rPr>
        <w:t xml:space="preserve"> создание оптимальной коммуникативной среды, обеспечивающей активизацию творческих и социальных потребностей юношества в хореографических коллективах; </w:t>
      </w:r>
    </w:p>
    <w:p w:rsidR="00E031C1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>–</w:t>
      </w:r>
      <w:r w:rsidR="002A2E26">
        <w:rPr>
          <w:rFonts w:ascii="Times New Roman" w:hAnsi="Times New Roman" w:cs="Times New Roman"/>
          <w:sz w:val="28"/>
        </w:rPr>
        <w:t xml:space="preserve"> </w:t>
      </w:r>
      <w:r w:rsidR="00AC539D" w:rsidRPr="002A32DD">
        <w:rPr>
          <w:rFonts w:ascii="Times New Roman" w:hAnsi="Times New Roman" w:cs="Times New Roman"/>
          <w:sz w:val="28"/>
        </w:rPr>
        <w:t xml:space="preserve">кадровое обеспечение педагогами хореографами досуговой деятельности по этнокультурному воспитанию; </w:t>
      </w:r>
    </w:p>
    <w:p w:rsidR="00E031C1" w:rsidRPr="002A32DD" w:rsidRDefault="005E1AF7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 wp14:anchorId="7462FF17">
            <wp:simplePos x="0" y="0"/>
            <wp:positionH relativeFrom="column">
              <wp:posOffset>-133788</wp:posOffset>
            </wp:positionH>
            <wp:positionV relativeFrom="paragraph">
              <wp:posOffset>343513</wp:posOffset>
            </wp:positionV>
            <wp:extent cx="6096635" cy="43465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0469" w:rsidRPr="001A52D0">
        <w:rPr>
          <w:rFonts w:ascii="Times New Roman" w:hAnsi="Times New Roman" w:cs="Times New Roman"/>
          <w:sz w:val="28"/>
        </w:rPr>
        <w:t>–</w:t>
      </w:r>
      <w:r w:rsidR="002A2E26">
        <w:rPr>
          <w:rFonts w:ascii="Times New Roman" w:hAnsi="Times New Roman" w:cs="Times New Roman"/>
          <w:sz w:val="28"/>
        </w:rPr>
        <w:t xml:space="preserve"> </w:t>
      </w:r>
      <w:r w:rsidR="00AC539D" w:rsidRPr="002A32DD">
        <w:rPr>
          <w:rFonts w:ascii="Times New Roman" w:hAnsi="Times New Roman" w:cs="Times New Roman"/>
          <w:sz w:val="28"/>
        </w:rPr>
        <w:t>разработка программного методического сопровождения педагогического процесса этнокультурного воспитания в х</w:t>
      </w:r>
      <w:r w:rsidR="005A2B26">
        <w:rPr>
          <w:rFonts w:ascii="Times New Roman" w:hAnsi="Times New Roman" w:cs="Times New Roman"/>
          <w:sz w:val="28"/>
        </w:rPr>
        <w:t>ореографических коллективах</w:t>
      </w:r>
      <w:r w:rsidR="00AC539D" w:rsidRPr="002A32DD">
        <w:rPr>
          <w:rFonts w:ascii="Times New Roman" w:hAnsi="Times New Roman" w:cs="Times New Roman"/>
          <w:sz w:val="28"/>
        </w:rPr>
        <w:t>.</w:t>
      </w:r>
    </w:p>
    <w:p w:rsidR="00E031C1" w:rsidRPr="002A32DD" w:rsidRDefault="00AC539D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2DD">
        <w:rPr>
          <w:rFonts w:ascii="Times New Roman" w:hAnsi="Times New Roman" w:cs="Times New Roman"/>
          <w:sz w:val="28"/>
        </w:rPr>
        <w:t xml:space="preserve">При составлении репертуарного плана, руководителю хореографического коллектива необходимо обратить внимание на: </w:t>
      </w:r>
    </w:p>
    <w:p w:rsidR="00E031C1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lastRenderedPageBreak/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C539D" w:rsidRPr="002A32DD">
        <w:rPr>
          <w:rFonts w:ascii="Times New Roman" w:hAnsi="Times New Roman" w:cs="Times New Roman"/>
          <w:sz w:val="28"/>
        </w:rPr>
        <w:t xml:space="preserve">изучение местного регионального танцевального фольклора, на постановку танцев на лексическом материале других регионов России, на изучении национальных танцев различных народов и государств; </w:t>
      </w:r>
    </w:p>
    <w:p w:rsidR="00E031C1" w:rsidRPr="002A32DD" w:rsidRDefault="00490469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>–</w:t>
      </w:r>
      <w:r w:rsidR="00AC539D" w:rsidRPr="002A32DD">
        <w:rPr>
          <w:rFonts w:ascii="Times New Roman" w:hAnsi="Times New Roman" w:cs="Times New Roman"/>
          <w:sz w:val="28"/>
        </w:rPr>
        <w:t xml:space="preserve"> объяснение характера и манеры исполнения движений, образного решения танца; </w:t>
      </w:r>
    </w:p>
    <w:p w:rsidR="00E031C1" w:rsidRPr="00CF51FF" w:rsidRDefault="00490469" w:rsidP="00CF5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2D0">
        <w:rPr>
          <w:rFonts w:ascii="Times New Roman" w:hAnsi="Times New Roman" w:cs="Times New Roman"/>
          <w:sz w:val="28"/>
        </w:rPr>
        <w:t>–</w:t>
      </w:r>
      <w:r w:rsidR="00AC539D" w:rsidRPr="002A32DD">
        <w:rPr>
          <w:rFonts w:ascii="Times New Roman" w:hAnsi="Times New Roman" w:cs="Times New Roman"/>
          <w:sz w:val="28"/>
        </w:rPr>
        <w:t xml:space="preserve"> в репертуар включать фольклорные, народно-сценические хореографические композиции, а также народные та</w:t>
      </w:r>
      <w:r w:rsidR="00E031C1" w:rsidRPr="002A32DD">
        <w:rPr>
          <w:rFonts w:ascii="Times New Roman" w:hAnsi="Times New Roman" w:cs="Times New Roman"/>
          <w:sz w:val="28"/>
        </w:rPr>
        <w:t>нцы в современной обработке</w:t>
      </w:r>
      <w:r w:rsidR="00AC539D" w:rsidRPr="002A32DD">
        <w:rPr>
          <w:rFonts w:ascii="Times New Roman" w:hAnsi="Times New Roman" w:cs="Times New Roman"/>
          <w:sz w:val="28"/>
        </w:rPr>
        <w:t xml:space="preserve">. </w:t>
      </w:r>
    </w:p>
    <w:p w:rsidR="00490469" w:rsidRDefault="00CF51FF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51FF">
        <w:rPr>
          <w:rFonts w:ascii="Times New Roman" w:hAnsi="Times New Roman" w:cs="Times New Roman"/>
          <w:sz w:val="28"/>
        </w:rPr>
        <w:t>Э</w:t>
      </w:r>
      <w:r w:rsidR="00AC539D" w:rsidRPr="00CF51FF">
        <w:rPr>
          <w:rFonts w:ascii="Times New Roman" w:hAnsi="Times New Roman" w:cs="Times New Roman"/>
          <w:sz w:val="28"/>
        </w:rPr>
        <w:t xml:space="preserve">тнокультурной воспитание в хореографическом коллективе представляет собой целенаправленный педагогический процесс по формированию знаний о своей культуре и культуре других народов; умение взаимодействовать в </w:t>
      </w:r>
      <w:proofErr w:type="spellStart"/>
      <w:r w:rsidR="00AC539D" w:rsidRPr="00CF51FF">
        <w:rPr>
          <w:rFonts w:ascii="Times New Roman" w:hAnsi="Times New Roman" w:cs="Times New Roman"/>
          <w:sz w:val="28"/>
        </w:rPr>
        <w:t>разнонациональной</w:t>
      </w:r>
      <w:proofErr w:type="spellEnd"/>
      <w:r w:rsidR="00AC539D" w:rsidRPr="00CF51FF">
        <w:rPr>
          <w:rFonts w:ascii="Times New Roman" w:hAnsi="Times New Roman" w:cs="Times New Roman"/>
          <w:sz w:val="28"/>
        </w:rPr>
        <w:t xml:space="preserve"> социальной среде, проявление интереса к традиционной культуре других народов, стремления к получению информации и познанию </w:t>
      </w:r>
      <w:proofErr w:type="spellStart"/>
      <w:r w:rsidR="00AC539D" w:rsidRPr="00CF51FF">
        <w:rPr>
          <w:rFonts w:ascii="Times New Roman" w:hAnsi="Times New Roman" w:cs="Times New Roman"/>
          <w:sz w:val="28"/>
        </w:rPr>
        <w:t>культуротворческих</w:t>
      </w:r>
      <w:proofErr w:type="spellEnd"/>
      <w:r w:rsidR="00AC539D" w:rsidRPr="00CF51FF">
        <w:rPr>
          <w:rFonts w:ascii="Times New Roman" w:hAnsi="Times New Roman" w:cs="Times New Roman"/>
          <w:sz w:val="28"/>
        </w:rPr>
        <w:t xml:space="preserve"> ценностей национального хореографического искусства. </w:t>
      </w:r>
    </w:p>
    <w:p w:rsidR="00CF51FF" w:rsidRDefault="00AC539D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51FF">
        <w:rPr>
          <w:rFonts w:ascii="Times New Roman" w:hAnsi="Times New Roman" w:cs="Times New Roman"/>
          <w:sz w:val="28"/>
        </w:rPr>
        <w:t xml:space="preserve">Именно поэтому изучение народных танцев в процессе этнокультурного воспитания имеет важное значение и позволяет познакомить молодое поколение с традициями национальных культур, развить взаимоуважение и взаимодействие между представителями разных национальностей. </w:t>
      </w:r>
    </w:p>
    <w:p w:rsidR="00490469" w:rsidRDefault="00AC539D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51FF">
        <w:rPr>
          <w:rFonts w:ascii="Times New Roman" w:hAnsi="Times New Roman" w:cs="Times New Roman"/>
          <w:sz w:val="28"/>
        </w:rPr>
        <w:t xml:space="preserve">При этом решается одна из важных задач российского общества на современном этапе его развития по сохранению и развитию уникального этнокультурного наследия. </w:t>
      </w:r>
    </w:p>
    <w:p w:rsidR="00AC539D" w:rsidRPr="00CF51FF" w:rsidRDefault="005E1AF7" w:rsidP="0028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 wp14:anchorId="784D9687">
            <wp:simplePos x="0" y="0"/>
            <wp:positionH relativeFrom="column">
              <wp:posOffset>-70682</wp:posOffset>
            </wp:positionH>
            <wp:positionV relativeFrom="paragraph">
              <wp:posOffset>662875</wp:posOffset>
            </wp:positionV>
            <wp:extent cx="6096635" cy="36470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93"/>
                    <a:stretch/>
                  </pic:blipFill>
                  <pic:spPr bwMode="auto">
                    <a:xfrm>
                      <a:off x="0" y="0"/>
                      <a:ext cx="6096635" cy="36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539D" w:rsidRPr="00CF51FF">
        <w:rPr>
          <w:rFonts w:ascii="Times New Roman" w:hAnsi="Times New Roman" w:cs="Times New Roman"/>
          <w:sz w:val="28"/>
        </w:rPr>
        <w:t>В</w:t>
      </w:r>
      <w:r w:rsidR="00490469">
        <w:rPr>
          <w:rFonts w:ascii="Times New Roman" w:hAnsi="Times New Roman" w:cs="Times New Roman"/>
          <w:sz w:val="28"/>
        </w:rPr>
        <w:t>следствие всего вышесказанного</w:t>
      </w:r>
      <w:r w:rsidR="00AC539D" w:rsidRPr="00CF51FF">
        <w:rPr>
          <w:rFonts w:ascii="Times New Roman" w:hAnsi="Times New Roman" w:cs="Times New Roman"/>
          <w:sz w:val="28"/>
        </w:rPr>
        <w:t>, важнейшей практической и теоретической задачей современного образования является органичное включение народной хореографии в программы обучения и воспитания подрастающего поколения.</w:t>
      </w:r>
    </w:p>
    <w:sectPr w:rsidR="00AC539D" w:rsidRPr="00CF5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F4F"/>
    <w:rsid w:val="00165EAF"/>
    <w:rsid w:val="001A52D0"/>
    <w:rsid w:val="001C51D3"/>
    <w:rsid w:val="00281A3C"/>
    <w:rsid w:val="002A2E26"/>
    <w:rsid w:val="002A32DD"/>
    <w:rsid w:val="00300454"/>
    <w:rsid w:val="00342F01"/>
    <w:rsid w:val="00490469"/>
    <w:rsid w:val="00491CFF"/>
    <w:rsid w:val="005A2B26"/>
    <w:rsid w:val="005E1AF7"/>
    <w:rsid w:val="00732864"/>
    <w:rsid w:val="0078371C"/>
    <w:rsid w:val="00793F4F"/>
    <w:rsid w:val="009531A9"/>
    <w:rsid w:val="00974689"/>
    <w:rsid w:val="00975698"/>
    <w:rsid w:val="00A061D7"/>
    <w:rsid w:val="00AC539D"/>
    <w:rsid w:val="00BF4672"/>
    <w:rsid w:val="00CD27C5"/>
    <w:rsid w:val="00CF51FF"/>
    <w:rsid w:val="00D53A02"/>
    <w:rsid w:val="00DD4595"/>
    <w:rsid w:val="00E031C1"/>
    <w:rsid w:val="00EC407B"/>
    <w:rsid w:val="00F33654"/>
    <w:rsid w:val="00F814F8"/>
    <w:rsid w:val="00F8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46698"/>
  <w15:chartTrackingRefBased/>
  <w15:docId w15:val="{8470D3DB-8B35-418C-B68C-3A751C8E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1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DDT_2020(R)</cp:lastModifiedBy>
  <cp:revision>3</cp:revision>
  <dcterms:created xsi:type="dcterms:W3CDTF">2022-06-22T04:50:00Z</dcterms:created>
  <dcterms:modified xsi:type="dcterms:W3CDTF">2022-06-22T04:51:00Z</dcterms:modified>
</cp:coreProperties>
</file>